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6036909E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147EFB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14:paraId="620AC5F9" w14:textId="5C930066" w:rsidR="008F77EC" w:rsidRPr="00DB5764" w:rsidRDefault="00147EFB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04</w:t>
      </w:r>
      <w:r w:rsidR="00012452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8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44F422C" w14:textId="384995AF" w:rsidR="00147EFB" w:rsidRDefault="00147EFB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№65 от 25.07.2022 «</w:t>
      </w:r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внесении изменений в постановление администрации Сизинского сельсовета № 91 от 11.07.2017 «Об утверждении положения</w:t>
      </w:r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работе единой комиссии по осуществлению закупок товаров, работ, услуг для нужд</w:t>
      </w:r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образования «Сизинский сельсовет</w:t>
      </w:r>
      <w:proofErr w:type="gramStart"/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……….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стр.2</w:t>
      </w:r>
    </w:p>
    <w:p w14:paraId="2E3959CF" w14:textId="1FB29CCD" w:rsidR="00147EFB" w:rsidRPr="00147EFB" w:rsidRDefault="00147EFB" w:rsidP="00147EFB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администрации Сизинского сельсовета №66 от 04.08.2022 «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проведении собрания жителей с. </w:t>
      </w:r>
      <w:proofErr w:type="gramStart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Голубая, имеющих КРС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………………………………….стр.4</w:t>
      </w:r>
    </w:p>
    <w:p w14:paraId="7A0034B6" w14:textId="17804A73" w:rsidR="00147EFB" w:rsidRPr="00147EFB" w:rsidRDefault="00147EFB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Заготовка и хранение сена …………………………………………...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………………………стр.5</w:t>
      </w:r>
    </w:p>
    <w:p w14:paraId="12AC81AD" w14:textId="0F9DA9EC" w:rsidR="00D2747D" w:rsidRPr="00147EFB" w:rsidRDefault="00D2747D" w:rsidP="00147EFB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E8336C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4F8E45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5C0ABC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14AC2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51E516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725BD73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DE1C73D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A51633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D516E5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8036C0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6533F2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2A983A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86F698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7CA990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РОССИЙСКАЯ ФЕДЕРАЦИЯ</w:t>
      </w:r>
    </w:p>
    <w:p w14:paraId="125E15E3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СИЗИНСКОГО СЕЛЬСОВЕТА</w:t>
      </w:r>
    </w:p>
    <w:p w14:paraId="3E7A659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ШУШЕНСКОГО РАЙОНА КРАСНОЯРСКОГО КРАЯ</w:t>
      </w:r>
    </w:p>
    <w:p w14:paraId="7898B15D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4D9369F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С Т А Н О В Л Е Н И Е</w:t>
      </w:r>
    </w:p>
    <w:p w14:paraId="6C1132B9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D3CF8D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25.07.2022                          с. Сизая                                    №  65</w:t>
      </w:r>
    </w:p>
    <w:p w14:paraId="5ACE473C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8FC21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внесении изменений в постановление </w:t>
      </w:r>
    </w:p>
    <w:p w14:paraId="44166292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Сизинского сельсовета </w:t>
      </w:r>
    </w:p>
    <w:p w14:paraId="29D04FEF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91 от 11.07.2017 «Об утверждении положения</w:t>
      </w:r>
    </w:p>
    <w:p w14:paraId="379755F2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работе единой комиссии по осуществлению </w:t>
      </w:r>
    </w:p>
    <w:p w14:paraId="43C901C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закупок товаров, работ, услуг для нужд</w:t>
      </w:r>
    </w:p>
    <w:p w14:paraId="1154FE9E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 «Сизинский сельсовет»</w:t>
      </w:r>
    </w:p>
    <w:p w14:paraId="04B89B0A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(в ред. №191 от 26.12.2019)</w:t>
      </w:r>
    </w:p>
    <w:p w14:paraId="3920857B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FAD9806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ADFDF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исполнения требований статьи 39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администрация   Сизинского сельсовета </w:t>
      </w:r>
    </w:p>
    <w:p w14:paraId="7AF3BF45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3FDA729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С Т А Н О В Л Я Е Т:</w:t>
      </w:r>
    </w:p>
    <w:p w14:paraId="6502BBB7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4E84402" w14:textId="77777777" w:rsidR="00147EFB" w:rsidRPr="00147EFB" w:rsidRDefault="00147EFB" w:rsidP="00147EFB">
      <w:pPr>
        <w:widowControl w:val="0"/>
        <w:numPr>
          <w:ilvl w:val="0"/>
          <w:numId w:val="38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 11 Положения о работе единой комиссии по осуществлению закупок товаров, работ, услуг для нужд муниципального образования «Сизинский сельсовет» изложить в следующей редакции:</w:t>
      </w:r>
    </w:p>
    <w:p w14:paraId="4D85C31D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«11.</w:t>
      </w: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Членами Единой комиссии не могут быть:</w:t>
      </w:r>
    </w:p>
    <w:p w14:paraId="1F9B06D4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физические лица, которые были привлечены в качестве экспертов к проведению экспертной оценки извещения об осуществлении закупки, документации о закупке (в случае, если Федеральным законом № 44-ФЗ предусмотрена документация о закупке), заявок на участие в конкурсе;</w:t>
      </w:r>
    </w:p>
    <w:p w14:paraId="1961BDF2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физические лица, имеющие личную заинтересованность в результатах определения поставщика (подрядчика, исполнителя), в том числе физические лица, подавшие заявки на участие в определении поставщика (подрядчика, исполнителя), либо состоящие в трудовых отношениях с организациями или физическими лицами, подавшими данные заявки, либо являющиеся управляющими организаций, подавших заявки на участие в определении поставщика (подрядчика, исполнителя).</w:t>
      </w:r>
      <w:proofErr w:type="gramEnd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Понятие "личная заинтересованность" используется в значении, указанном в Федеральном законе от 25 декабря 2008 года N 273-ФЗ "О противодействии коррупции";</w:t>
      </w:r>
    </w:p>
    <w:p w14:paraId="55C0B8F7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физические лица, являющиеся участниками (акционерами) организаций, подавших заявки на участие в закупке, членами их органов управления, кредиторами участников закупки;</w:t>
      </w:r>
    </w:p>
    <w:p w14:paraId="5D84C394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 должностные лица органов контроля, указанных в части 1 статьи 99 настоящего Федерального закона, непосредственно осуществляющие контроль в сфере закупок</w:t>
      </w:r>
      <w:proofErr w:type="gramStart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.»</w:t>
      </w:r>
      <w:proofErr w:type="gramEnd"/>
    </w:p>
    <w:p w14:paraId="494FFB87" w14:textId="77777777" w:rsidR="00147EFB" w:rsidRPr="00147EFB" w:rsidRDefault="00147EFB" w:rsidP="00147EF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714010" w14:textId="77777777" w:rsidR="00147EFB" w:rsidRPr="00147EFB" w:rsidRDefault="00147EFB" w:rsidP="00147EFB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20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п. 17 Положения о работе единой комиссии по осуществлению закупок товаров, работ, услуг для нужд муниципального образования «Сизинский сельсовет» дополнить </w:t>
      </w:r>
      <w:proofErr w:type="spellStart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пп</w:t>
      </w:r>
      <w:proofErr w:type="spellEnd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17.8 следующего содержания:</w:t>
      </w:r>
    </w:p>
    <w:p w14:paraId="3FB36D5F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«17.8 Члены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N 273-ФЗ "О противодействии коррупции", в том числе с учетом информации, предоставленной заказчику в соответствии с частью 23 статьи 34 настоящего Федерального закона</w:t>
      </w:r>
      <w:proofErr w:type="gramStart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.»</w:t>
      </w:r>
      <w:proofErr w:type="gramEnd"/>
    </w:p>
    <w:p w14:paraId="61779AE5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Утвердить состав Единой комиссии по осуществлению закупок товаров, работ, услуг для нужд МО «Сизинский сельсовет» </w:t>
      </w:r>
      <w:proofErr w:type="gramStart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приложения</w:t>
      </w:r>
      <w:proofErr w:type="gramEnd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настоящему постановлению.</w:t>
      </w:r>
    </w:p>
    <w:p w14:paraId="447E24AC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  </w:t>
      </w:r>
      <w:proofErr w:type="gramStart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исполнением данного постановления оставляю за собой.</w:t>
      </w:r>
    </w:p>
    <w:p w14:paraId="3651C063" w14:textId="77777777" w:rsidR="00147EFB" w:rsidRPr="00147EFB" w:rsidRDefault="00147EFB" w:rsidP="00147EF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  Настоящее постановление вступает в силу со дня его подписания.</w:t>
      </w:r>
    </w:p>
    <w:p w14:paraId="794E710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520170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20E0A04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Сизинского сельсовета:                                               Т.А. Коробейникова</w:t>
      </w:r>
    </w:p>
    <w:p w14:paraId="7FA31D9B" w14:textId="77777777" w:rsid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4F3F5D" w14:textId="77777777" w:rsidR="00147EFB" w:rsidRPr="00147EFB" w:rsidRDefault="00147EFB" w:rsidP="00147EF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E9E471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Приложение №1</w:t>
      </w: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16EDA9C8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>к постановлению администрации</w:t>
      </w:r>
    </w:p>
    <w:p w14:paraId="36971242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14:paraId="5CA43515" w14:textId="77777777" w:rsid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7EF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 25.07.2022    №  65 </w:t>
      </w:r>
    </w:p>
    <w:p w14:paraId="4E3EBF95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2954EEE" w14:textId="77777777" w:rsidR="00147EFB" w:rsidRPr="00147EFB" w:rsidRDefault="00147EFB" w:rsidP="00147EFB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14:paraId="5CE5B514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</w:t>
      </w:r>
    </w:p>
    <w:p w14:paraId="736096E1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Единой комиссии по осуществлению закупок</w:t>
      </w:r>
    </w:p>
    <w:p w14:paraId="5B89350A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товаров, работ, услуг для муниципальных нужд</w:t>
      </w:r>
    </w:p>
    <w:p w14:paraId="39C4B1DA" w14:textId="77777777" w:rsidR="00147EFB" w:rsidRPr="00147EFB" w:rsidRDefault="00147EFB" w:rsidP="00147E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Сизинского сельсовета</w:t>
      </w:r>
    </w:p>
    <w:p w14:paraId="49E7BD47" w14:textId="77777777" w:rsidR="00147EFB" w:rsidRPr="00147EFB" w:rsidRDefault="00147EFB" w:rsidP="00147E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5538C3" w14:textId="77777777" w:rsidR="00147EFB" w:rsidRPr="00147EFB" w:rsidRDefault="00147EFB" w:rsidP="00147E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7" w:type="dxa"/>
        <w:tblInd w:w="250" w:type="dxa"/>
        <w:tblLook w:val="04A0" w:firstRow="1" w:lastRow="0" w:firstColumn="1" w:lastColumn="0" w:noHBand="0" w:noVBand="1"/>
      </w:tblPr>
      <w:tblGrid>
        <w:gridCol w:w="1985"/>
        <w:gridCol w:w="3969"/>
        <w:gridCol w:w="3543"/>
      </w:tblGrid>
      <w:tr w:rsidR="00147EFB" w:rsidRPr="00147EFB" w14:paraId="5B56F057" w14:textId="77777777" w:rsidTr="00F523BE">
        <w:tc>
          <w:tcPr>
            <w:tcW w:w="1985" w:type="dxa"/>
          </w:tcPr>
          <w:p w14:paraId="126F873B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комиссии</w:t>
            </w:r>
          </w:p>
        </w:tc>
        <w:tc>
          <w:tcPr>
            <w:tcW w:w="3969" w:type="dxa"/>
          </w:tcPr>
          <w:p w14:paraId="5BA3959C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Коробейникова Татьяна Анатольевна</w:t>
            </w:r>
          </w:p>
        </w:tc>
        <w:tc>
          <w:tcPr>
            <w:tcW w:w="3543" w:type="dxa"/>
          </w:tcPr>
          <w:p w14:paraId="2DAF5DD6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  <w:p w14:paraId="3BAF9E41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7EFB" w:rsidRPr="00147EFB" w14:paraId="72DFACD3" w14:textId="77777777" w:rsidTr="00F523BE">
        <w:tc>
          <w:tcPr>
            <w:tcW w:w="1985" w:type="dxa"/>
            <w:vMerge w:val="restart"/>
          </w:tcPr>
          <w:p w14:paraId="314F1372" w14:textId="77777777" w:rsidR="00147EFB" w:rsidRPr="00147EFB" w:rsidRDefault="00147EFB" w:rsidP="00147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</w:t>
            </w:r>
          </w:p>
        </w:tc>
        <w:tc>
          <w:tcPr>
            <w:tcW w:w="3969" w:type="dxa"/>
          </w:tcPr>
          <w:p w14:paraId="41A9CE16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Карсакова Мария Анатольевна</w:t>
            </w:r>
          </w:p>
        </w:tc>
        <w:tc>
          <w:tcPr>
            <w:tcW w:w="3543" w:type="dxa"/>
          </w:tcPr>
          <w:p w14:paraId="26B2A175" w14:textId="77777777" w:rsid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бухгалтер администрации Сизинского сельсовета</w:t>
            </w:r>
          </w:p>
          <w:p w14:paraId="2A53FB62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7EFB" w:rsidRPr="00147EFB" w14:paraId="35B35DA6" w14:textId="77777777" w:rsidTr="00F523BE">
        <w:tc>
          <w:tcPr>
            <w:tcW w:w="1985" w:type="dxa"/>
            <w:vMerge/>
          </w:tcPr>
          <w:p w14:paraId="09F60CC6" w14:textId="77777777" w:rsidR="00147EFB" w:rsidRPr="00147EFB" w:rsidRDefault="00147EFB" w:rsidP="00147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14:paraId="3F54AD9E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Кропотова Кристина Михайловна</w:t>
            </w:r>
          </w:p>
        </w:tc>
        <w:tc>
          <w:tcPr>
            <w:tcW w:w="3543" w:type="dxa"/>
          </w:tcPr>
          <w:p w14:paraId="2E956E40" w14:textId="77777777" w:rsidR="00147EFB" w:rsidRPr="00147EFB" w:rsidRDefault="00147EFB" w:rsidP="0014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7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Бухгалтер администрации Сизинского сельсовета</w:t>
            </w:r>
          </w:p>
        </w:tc>
      </w:tr>
    </w:tbl>
    <w:p w14:paraId="3D1C7F53" w14:textId="77777777" w:rsidR="00147EFB" w:rsidRPr="00147EFB" w:rsidRDefault="00147EFB" w:rsidP="00147E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4D5AB6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2D172E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DF144E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1AD0F4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CEC13B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D7F52A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E50D85" w14:textId="77777777" w:rsid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44892C" w14:textId="77777777" w:rsidR="00147EFB" w:rsidRPr="00147EFB" w:rsidRDefault="00147EFB" w:rsidP="0014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0B5D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05B5E1F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14:paraId="6C369AAF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14:paraId="05D91A19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14:paraId="74CAE18F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C18CC" w14:textId="58488714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14:paraId="6A9008AC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A9A206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04.08.2022                                   с. Сизая                                       № 66</w:t>
      </w:r>
    </w:p>
    <w:p w14:paraId="30B99D77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DABD8A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собрания жителей </w:t>
      </w:r>
    </w:p>
    <w:p w14:paraId="71A632C4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с. Сизая, д. Голубая, имеющих КРС</w:t>
      </w:r>
    </w:p>
    <w:p w14:paraId="0FF68F07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14:paraId="00D9C2E8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основании Федерального закона от 06.10.2003 № 131 – ФЗ «Об общих принципах организации местного самоуправления в РФ», в соответствии с Уставом Сизинского сельсовета </w:t>
      </w:r>
    </w:p>
    <w:p w14:paraId="3D16FD12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F77D9F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14:paraId="729B1925" w14:textId="77777777" w:rsidR="00147EFB" w:rsidRPr="00147EFB" w:rsidRDefault="00147EFB" w:rsidP="00147E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09F38" w14:textId="77777777" w:rsidR="00147EFB" w:rsidRPr="00147EFB" w:rsidRDefault="00147EFB" w:rsidP="00147EFB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16.08.2022 в 15 – 00 в здании МБУК «СДК» с. </w:t>
      </w:r>
      <w:proofErr w:type="gramStart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собрание жителей с. Сизая, д. Голубая, имеющих КРС.</w:t>
      </w:r>
    </w:p>
    <w:p w14:paraId="55890E12" w14:textId="77777777" w:rsidR="00147EFB" w:rsidRPr="00147EFB" w:rsidRDefault="00147EFB" w:rsidP="00147EF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5EDA382" w14:textId="77777777" w:rsidR="00147EFB" w:rsidRPr="00147EFB" w:rsidRDefault="00147EFB" w:rsidP="00147EFB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на повестку дня для обсуждения следующие вопросы:</w:t>
      </w:r>
    </w:p>
    <w:p w14:paraId="08A652F9" w14:textId="77777777" w:rsidR="00147EFB" w:rsidRPr="00147EFB" w:rsidRDefault="00147EFB" w:rsidP="00147EF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О выпасе КРС на территории с. </w:t>
      </w:r>
      <w:proofErr w:type="gramStart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Голубая</w:t>
      </w:r>
    </w:p>
    <w:p w14:paraId="6FC9DC64" w14:textId="77777777" w:rsidR="00147EFB" w:rsidRPr="00147EFB" w:rsidRDefault="00147EFB" w:rsidP="00147EF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Выступление участкового полиции </w:t>
      </w:r>
      <w:proofErr w:type="spellStart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Арчинекова</w:t>
      </w:r>
      <w:proofErr w:type="spellEnd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А.</w:t>
      </w:r>
    </w:p>
    <w:p w14:paraId="2E18E28A" w14:textId="77777777" w:rsidR="00147EFB" w:rsidRPr="00147EFB" w:rsidRDefault="00147EFB" w:rsidP="00147EF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Разное.</w:t>
      </w:r>
    </w:p>
    <w:p w14:paraId="0BB78581" w14:textId="77777777" w:rsidR="00147EFB" w:rsidRPr="00147EFB" w:rsidRDefault="00147EFB" w:rsidP="00147EF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895046" w14:textId="77777777" w:rsidR="00147EFB" w:rsidRPr="00147EFB" w:rsidRDefault="00147EFB" w:rsidP="00147EFB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со дня его подписания и подлежит опубликованию в газете «Сизинские вести» и в сети Интернет - </w:t>
      </w:r>
      <w:hyperlink r:id="rId10" w:history="1">
        <w:r w:rsidRPr="00147E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h</w:t>
        </w:r>
        <w:r w:rsidRPr="00147E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ttp://sizinskogosoveta.wix.com/country-day-school-r</w:t>
        </w:r>
      </w:hyperlink>
    </w:p>
    <w:p w14:paraId="20D95FEE" w14:textId="77777777" w:rsidR="00147EFB" w:rsidRPr="00147EFB" w:rsidRDefault="00147EFB" w:rsidP="00147EFB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41E069" w14:textId="77777777" w:rsidR="00147EFB" w:rsidRPr="00147EFB" w:rsidRDefault="00147EFB" w:rsidP="00147EFB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14:paraId="504B09C4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C27413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EBEEDE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F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                                    Т.А. Коробейникова</w:t>
      </w:r>
    </w:p>
    <w:p w14:paraId="6D379F0D" w14:textId="77777777" w:rsidR="00147EFB" w:rsidRPr="00147EFB" w:rsidRDefault="00147EFB" w:rsidP="00147E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9DBD7F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2362A2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2FC1787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C1F451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6AAAC9F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CAD0FD3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644F71A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EC89E66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17195EF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D91B45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C112A6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97BB8F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EF55EF7" w14:textId="77777777" w:rsidR="00147EFB" w:rsidRDefault="00147EFB" w:rsidP="00147EFB">
      <w:pPr>
        <w:spacing w:after="0"/>
        <w:jc w:val="center"/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</w:pPr>
    </w:p>
    <w:p w14:paraId="2B8C7B10" w14:textId="77777777" w:rsidR="00147EFB" w:rsidRPr="00147EFB" w:rsidRDefault="00147EFB" w:rsidP="00147EFB">
      <w:pPr>
        <w:spacing w:after="0"/>
        <w:jc w:val="center"/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</w:pPr>
      <w:r w:rsidRPr="00147EFB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33874BC8" wp14:editId="687304AE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EFB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t xml:space="preserve">Заготовка и хранение сена </w:t>
      </w:r>
    </w:p>
    <w:p w14:paraId="4759EA61" w14:textId="77777777" w:rsidR="00147EFB" w:rsidRPr="00147EFB" w:rsidRDefault="00147EFB" w:rsidP="00147EFB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5F8175B6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Calibri" w:eastAsia="Calibri" w:hAnsi="Calibri" w:cs="Times New Roman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Возгорание сена – ежегодная проблема, с которой сталкиваются пожарные. Заготовленный с большим трудом грубый корм в считанные минуты уничтожается огнём. В целях предотвращения возгораний кормов   просим соблюдать требования пожарной безопасности.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    Необходимо помнить, что сено легко загорается, а огонь с него может быстро перекинуться на жилые дома или другие строения.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Следовательно, напоминаем основные требования пожарной безопасности при заготовке и хранении сена: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В период уборки зерновых культур и заготовки кормов запрещается:</w:t>
      </w:r>
      <w:r w:rsidRPr="00147EFB">
        <w:rPr>
          <w:rFonts w:ascii="Calibri" w:eastAsia="Calibri" w:hAnsi="Calibri" w:cs="Times New Roman"/>
        </w:rPr>
        <w:t xml:space="preserve"> </w:t>
      </w:r>
    </w:p>
    <w:p w14:paraId="048DA53B" w14:textId="77777777" w:rsidR="00147EFB" w:rsidRPr="00147EFB" w:rsidRDefault="00147EFB" w:rsidP="00147EFB">
      <w:pPr>
        <w:shd w:val="clear" w:color="auto" w:fill="FFFFFF"/>
        <w:spacing w:after="315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877CED" wp14:editId="2BD05149">
            <wp:simplePos x="0" y="0"/>
            <wp:positionH relativeFrom="column">
              <wp:posOffset>3183890</wp:posOffset>
            </wp:positionH>
            <wp:positionV relativeFrom="paragraph">
              <wp:posOffset>-2540</wp:posOffset>
            </wp:positionV>
            <wp:extent cx="2971800" cy="2190750"/>
            <wp:effectExtent l="19050" t="0" r="0" b="0"/>
            <wp:wrapSquare wrapText="bothSides"/>
            <wp:docPr id="3" name="Рисунок 3" descr="https://im0-tub-ru.yandex.net/i?id=c4708ced4b518370e799784866aaa2b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4708ced4b518370e799784866aaa2bc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курить вне специально оборудованных мест и производить работы с применением открытого огня в хлебных массивах и вблизи от них, а также возле скирд сена и соломы;</w:t>
      </w:r>
    </w:p>
    <w:p w14:paraId="4908814E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Руководитель организации организует работу по контролю температуры сена в скирдах (стогах) и штабелях сена с повышенной влажностью.</w:t>
      </w:r>
    </w:p>
    <w:p w14:paraId="66556201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Транспортные средства при подъезде к скирдам (</w:t>
      </w:r>
      <w:proofErr w:type="spellStart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шохам</w:t>
      </w:r>
      <w:proofErr w:type="spellEnd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), штабелям и навесам, где хранятся грубые корма и волокнистые материалы, должны быть обращены стороной, противоположной направлению выхода отработанных газов из выпускных систем двигателей, иметь исправные искрогасители, за исключением случаев применения системы нейтрализации отработанных газов, и останавливаться от скирд (</w:t>
      </w:r>
      <w:proofErr w:type="spellStart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шох</w:t>
      </w:r>
      <w:proofErr w:type="spellEnd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расстоянии не менее 3 метров.</w:t>
      </w:r>
      <w:proofErr w:type="gramEnd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погрузки грубых кормов и волокнистых материалов в кузов автомобиля двигатель его должен быть заглушён. Движение автомобиля может быть разрешено только после осмотра места стоянки автомобиля и уборки сена (соломы), находящегося вблизи выпускной трубы.</w:t>
      </w:r>
    </w:p>
    <w:p w14:paraId="749DA3F1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Площадки для размещения скирд (стогов), а также пары скирд (стогов) или штабелей необходимо опахивать по периметру полосой шириной не менее 4 метров. Расстояние от края распаханной полосы до скирды (стога), расположенной на площадке, должно быть не менее 15 метров, а до отдельно стоящей скирды (стога) - не менее 5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Площадь основания одной скирды (стога) не должна превышать 150 кв. метров, а штабеля прессованного сена (соломы) - 500 кв.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Противопожарные расстояния между отдельными штабелями, навесами и скирдами (стогами) должны быть не менее 20 метров. При размещении штабелей, навесов и скирд (стогов) попарно расстояние между штабелями и навесами следует предусматривать не менее 6 метров, а между их парами - не менее 30 метров.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Противопожарные расстояния между кварталами скирд и штабелей (в квартале допускается размещение не более 20 единиц) должны быть не менее 100 метров.</w:t>
      </w:r>
    </w:p>
    <w:p w14:paraId="5EA73DC0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F8C97D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5698F9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377D1E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EFB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1CB3868" wp14:editId="1C3FD449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2876550" cy="1943100"/>
            <wp:effectExtent l="19050" t="0" r="0" b="0"/>
            <wp:wrapSquare wrapText="bothSides"/>
            <wp:docPr id="4" name="Рисунок 4" descr="https://im0-tub-ru.yandex.net/i?id=084bc377481c6f74c25bacba33583a2f&amp;ref=rim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84bc377481c6f74c25bacba33583a2f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C7E10E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Скирды  (стога), навесы и штабеля грубых кормов размещаются (за исключением размещения на приусадебных участках):</w:t>
      </w:r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расстоянии не менее 15 метров до оси линий связи;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расстоянии не менее 50 метров до зданий, сооружений и лесных насаждений;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за пределами полос отвода и охранных </w:t>
      </w:r>
      <w:proofErr w:type="gramStart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proofErr w:type="gramEnd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железных дорог, придорожных полос автомобильных дорог и охранных зон воздушных линий электропередачи.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 Запрещается складирование сена, соломы</w:t>
      </w:r>
      <w:proofErr w:type="gramStart"/>
      <w:r w:rsidRPr="00147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14:paraId="2A11CB47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расстоянии менее 50 метров от мостов, путепроводов, путевых сооружений и путей организованного движения поездов, а также лесных насаждений;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на расстоянии менее 15 метров от оси линий связи;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в пределах охранных зон воздушных линий электропередачи. </w:t>
      </w:r>
    </w:p>
    <w:p w14:paraId="07B01992" w14:textId="77777777" w:rsidR="00147EFB" w:rsidRPr="00147EFB" w:rsidRDefault="00147EFB" w:rsidP="00147EFB">
      <w:pPr>
        <w:shd w:val="clear" w:color="auto" w:fill="FFFFFF"/>
        <w:spacing w:after="31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оставляйте детей без присмотра – детская шалость с огнем нередко является причиной возгорания сена.</w:t>
      </w:r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пожара звоните  по телефону 01 (</w:t>
      </w:r>
      <w:proofErr w:type="gramStart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мобильного – 101, 112).</w:t>
      </w:r>
    </w:p>
    <w:p w14:paraId="09D1A10D" w14:textId="77777777" w:rsidR="00147EFB" w:rsidRPr="00147EFB" w:rsidRDefault="00147EFB" w:rsidP="00147EFB">
      <w:pPr>
        <w:shd w:val="clear" w:color="auto" w:fill="FFFFFF"/>
        <w:spacing w:before="100" w:beforeAutospacing="1" w:after="9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C2D3D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6005BDF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47EFB">
        <w:rPr>
          <w:rFonts w:ascii="Times New Roman" w:eastAsia="Calibri" w:hAnsi="Times New Roman" w:cs="Times New Roman"/>
          <w:sz w:val="24"/>
          <w:szCs w:val="24"/>
        </w:rPr>
        <w:t>Инструктор противопожарной профилактики</w:t>
      </w:r>
    </w:p>
    <w:p w14:paraId="46D14444" w14:textId="77777777" w:rsidR="00147EFB" w:rsidRPr="00147EFB" w:rsidRDefault="00147EFB" w:rsidP="00147E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47EFB">
        <w:rPr>
          <w:rFonts w:ascii="Times New Roman" w:eastAsia="Calibri" w:hAnsi="Times New Roman" w:cs="Times New Roman"/>
          <w:sz w:val="24"/>
          <w:szCs w:val="24"/>
        </w:rPr>
        <w:t>Шушенского района, Мамонтова Светлана</w:t>
      </w:r>
    </w:p>
    <w:p w14:paraId="6534BEC4" w14:textId="77777777" w:rsidR="00147EFB" w:rsidRPr="00147EFB" w:rsidRDefault="00147EFB" w:rsidP="00147EF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1A745B2A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CDA15F9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89E8B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8BBCED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64922D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EC973C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16BA0EA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09020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9EC7C3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62772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B8201E9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90335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80D84F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B1D536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7FC0079" w14:textId="77777777" w:rsidR="00147EFB" w:rsidRP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907131C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47EFB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14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AA9C2D" w14:textId="77777777" w:rsidR="00711FE8" w:rsidRDefault="00711FE8" w:rsidP="008F77EC">
      <w:pPr>
        <w:spacing w:after="0" w:line="240" w:lineRule="auto"/>
      </w:pPr>
      <w:r>
        <w:separator/>
      </w:r>
    </w:p>
  </w:endnote>
  <w:endnote w:type="continuationSeparator" w:id="0">
    <w:p w14:paraId="2F4520C1" w14:textId="77777777" w:rsidR="00711FE8" w:rsidRDefault="00711FE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D2747D" w:rsidRDefault="00D274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EFB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D2747D" w:rsidRDefault="00D274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308978" w14:textId="77777777" w:rsidR="00711FE8" w:rsidRDefault="00711FE8" w:rsidP="008F77EC">
      <w:pPr>
        <w:spacing w:after="0" w:line="240" w:lineRule="auto"/>
      </w:pPr>
      <w:r>
        <w:separator/>
      </w:r>
    </w:p>
  </w:footnote>
  <w:footnote w:type="continuationSeparator" w:id="0">
    <w:p w14:paraId="56C561CD" w14:textId="77777777" w:rsidR="00711FE8" w:rsidRDefault="00711FE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E185F"/>
    <w:multiLevelType w:val="hybridMultilevel"/>
    <w:tmpl w:val="2F66A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D45916"/>
    <w:multiLevelType w:val="hybridMultilevel"/>
    <w:tmpl w:val="B68807A8"/>
    <w:lvl w:ilvl="0" w:tplc="CF86F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9"/>
  </w:num>
  <w:num w:numId="2">
    <w:abstractNumId w:val="38"/>
  </w:num>
  <w:num w:numId="3">
    <w:abstractNumId w:val="5"/>
  </w:num>
  <w:num w:numId="4">
    <w:abstractNumId w:val="23"/>
  </w:num>
  <w:num w:numId="5">
    <w:abstractNumId w:val="27"/>
  </w:num>
  <w:num w:numId="6">
    <w:abstractNumId w:val="6"/>
  </w:num>
  <w:num w:numId="7">
    <w:abstractNumId w:val="33"/>
  </w:num>
  <w:num w:numId="8">
    <w:abstractNumId w:val="9"/>
  </w:num>
  <w:num w:numId="9">
    <w:abstractNumId w:val="19"/>
  </w:num>
  <w:num w:numId="10">
    <w:abstractNumId w:val="31"/>
  </w:num>
  <w:num w:numId="11">
    <w:abstractNumId w:val="10"/>
  </w:num>
  <w:num w:numId="12">
    <w:abstractNumId w:val="26"/>
  </w:num>
  <w:num w:numId="13">
    <w:abstractNumId w:val="7"/>
  </w:num>
  <w:num w:numId="14">
    <w:abstractNumId w:val="30"/>
  </w:num>
  <w:num w:numId="15">
    <w:abstractNumId w:val="21"/>
  </w:num>
  <w:num w:numId="16">
    <w:abstractNumId w:val="36"/>
  </w:num>
  <w:num w:numId="17">
    <w:abstractNumId w:val="24"/>
  </w:num>
  <w:num w:numId="18">
    <w:abstractNumId w:val="15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0"/>
  </w:num>
  <w:num w:numId="22">
    <w:abstractNumId w:val="4"/>
  </w:num>
  <w:num w:numId="23">
    <w:abstractNumId w:val="1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8"/>
  </w:num>
  <w:num w:numId="27">
    <w:abstractNumId w:val="8"/>
  </w:num>
  <w:num w:numId="28">
    <w:abstractNumId w:val="13"/>
  </w:num>
  <w:num w:numId="29">
    <w:abstractNumId w:val="22"/>
  </w:num>
  <w:num w:numId="30">
    <w:abstractNumId w:val="39"/>
  </w:num>
  <w:num w:numId="31">
    <w:abstractNumId w:val="2"/>
  </w:num>
  <w:num w:numId="32">
    <w:abstractNumId w:val="35"/>
  </w:num>
  <w:num w:numId="33">
    <w:abstractNumId w:val="11"/>
  </w:num>
  <w:num w:numId="34">
    <w:abstractNumId w:val="3"/>
  </w:num>
  <w:num w:numId="35">
    <w:abstractNumId w:val="18"/>
  </w:num>
  <w:num w:numId="36">
    <w:abstractNumId w:val="32"/>
  </w:num>
  <w:num w:numId="37">
    <w:abstractNumId w:val="25"/>
  </w:num>
  <w:num w:numId="38">
    <w:abstractNumId w:val="34"/>
  </w:num>
  <w:num w:numId="3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EFB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sizinskogosoveta.wix.com/country-day-school-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AEEC1-5C98-4531-A2F8-B0078FA53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6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128</cp:revision>
  <cp:lastPrinted>2022-06-22T02:55:00Z</cp:lastPrinted>
  <dcterms:created xsi:type="dcterms:W3CDTF">2022-01-18T06:18:00Z</dcterms:created>
  <dcterms:modified xsi:type="dcterms:W3CDTF">2022-08-15T07:52:00Z</dcterms:modified>
</cp:coreProperties>
</file>