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B5" w:rsidRPr="001566B5" w:rsidRDefault="001566B5" w:rsidP="001566B5">
      <w:pPr>
        <w:shd w:val="clear" w:color="auto" w:fill="FFFFFF"/>
        <w:spacing w:after="300" w:line="630" w:lineRule="atLeast"/>
        <w:jc w:val="center"/>
        <w:outlineLvl w:val="0"/>
        <w:rPr>
          <w:rFonts w:ascii="Open Sans" w:eastAsia="Times New Roman" w:hAnsi="Open Sans" w:cs="Times New Roman"/>
          <w:b/>
          <w:color w:val="444444"/>
          <w:kern w:val="36"/>
          <w:sz w:val="54"/>
          <w:szCs w:val="54"/>
          <w:lang w:eastAsia="ru-RU"/>
        </w:rPr>
      </w:pPr>
      <w:r w:rsidRPr="001566B5">
        <w:rPr>
          <w:rFonts w:ascii="Open Sans" w:eastAsia="Times New Roman" w:hAnsi="Open Sans" w:cs="Times New Roman"/>
          <w:b/>
          <w:color w:val="444444"/>
          <w:kern w:val="36"/>
          <w:sz w:val="54"/>
          <w:szCs w:val="54"/>
          <w:lang w:eastAsia="ru-RU"/>
        </w:rPr>
        <w:t xml:space="preserve">Первое письменное упоминание о </w:t>
      </w:r>
      <w:proofErr w:type="gramStart"/>
      <w:r w:rsidRPr="001566B5">
        <w:rPr>
          <w:rFonts w:ascii="Open Sans" w:eastAsia="Times New Roman" w:hAnsi="Open Sans" w:cs="Times New Roman"/>
          <w:b/>
          <w:color w:val="444444"/>
          <w:kern w:val="36"/>
          <w:sz w:val="54"/>
          <w:szCs w:val="54"/>
          <w:lang w:eastAsia="ru-RU"/>
        </w:rPr>
        <w:t>Сизой</w:t>
      </w:r>
      <w:proofErr w:type="gramEnd"/>
    </w:p>
    <w:p w:rsidR="001566B5" w:rsidRPr="001566B5" w:rsidRDefault="001566B5" w:rsidP="001566B5">
      <w:pPr>
        <w:shd w:val="clear" w:color="auto" w:fill="FFFFFF"/>
        <w:spacing w:after="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Зеленым цветом на карте волостей Енисейской губернии представлена </w:t>
      </w:r>
      <w:proofErr w:type="spellStart"/>
      <w:r w:rsidRPr="001566B5">
        <w:rPr>
          <w:rFonts w:ascii="Open Sans" w:eastAsia="Times New Roman" w:hAnsi="Open Sans" w:cs="Times New Roman"/>
          <w:color w:val="444444"/>
          <w:sz w:val="21"/>
          <w:szCs w:val="21"/>
          <w:lang w:eastAsia="ru-RU"/>
        </w:rPr>
        <w:t>Шушенская</w:t>
      </w:r>
      <w:proofErr w:type="spellEnd"/>
      <w:r w:rsidRPr="001566B5">
        <w:rPr>
          <w:rFonts w:ascii="Open Sans" w:eastAsia="Times New Roman" w:hAnsi="Open Sans" w:cs="Times New Roman"/>
          <w:color w:val="444444"/>
          <w:sz w:val="21"/>
          <w:szCs w:val="21"/>
          <w:lang w:eastAsia="ru-RU"/>
        </w:rPr>
        <w:t xml:space="preserve"> волость, далее приводятся статистические данные в разрезе округов (</w:t>
      </w:r>
      <w:proofErr w:type="gramStart"/>
      <w:r w:rsidRPr="001566B5">
        <w:rPr>
          <w:rFonts w:ascii="Open Sans" w:eastAsia="Times New Roman" w:hAnsi="Open Sans" w:cs="Times New Roman"/>
          <w:color w:val="444444"/>
          <w:sz w:val="21"/>
          <w:szCs w:val="21"/>
          <w:lang w:eastAsia="ru-RU"/>
        </w:rPr>
        <w:t>Минусинский</w:t>
      </w:r>
      <w:proofErr w:type="gramEnd"/>
      <w:r w:rsidRPr="001566B5">
        <w:rPr>
          <w:rFonts w:ascii="Open Sans" w:eastAsia="Times New Roman" w:hAnsi="Open Sans" w:cs="Times New Roman"/>
          <w:color w:val="444444"/>
          <w:sz w:val="21"/>
          <w:szCs w:val="21"/>
          <w:lang w:eastAsia="ru-RU"/>
        </w:rPr>
        <w:t>) и, наконец, распределение населенных мест по волостям губернии по числу дворов  и жителей с численным отношением мужчин и женщин. </w:t>
      </w:r>
    </w:p>
    <w:p w:rsidR="001566B5" w:rsidRPr="001566B5" w:rsidRDefault="001566B5" w:rsidP="001566B5">
      <w:pPr>
        <w:shd w:val="clear" w:color="auto" w:fill="FFFFFF"/>
        <w:spacing w:after="18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00E9896A" wp14:editId="1A495764">
            <wp:extent cx="2536166" cy="3477642"/>
            <wp:effectExtent l="0" t="0" r="0" b="8890"/>
            <wp:docPr id="1" name="Рисунок 1" descr="http://yarigin-museum.ru/cache/e0001_images_GALLERY_russia_stat_1895_thumb_medium320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igin-museum.ru/cache/e0001_images_GALLERY_russia_stat_1895_thumb_medium320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29" cy="3477592"/>
                    </a:xfrm>
                    <a:prstGeom prst="rect">
                      <a:avLst/>
                    </a:prstGeom>
                    <a:noFill/>
                    <a:ln>
                      <a:noFill/>
                    </a:ln>
                  </pic:spPr>
                </pic:pic>
              </a:graphicData>
            </a:graphic>
          </wp:inline>
        </w:drawing>
      </w:r>
      <w:r w:rsidRPr="001566B5">
        <w:rPr>
          <w:rFonts w:ascii="Open Sans" w:eastAsia="Times New Roman" w:hAnsi="Open Sans" w:cs="Times New Roman"/>
          <w:noProof/>
          <w:color w:val="1FA2D6"/>
          <w:sz w:val="21"/>
          <w:szCs w:val="21"/>
          <w:lang w:eastAsia="ru-RU"/>
        </w:rPr>
        <w:drawing>
          <wp:inline distT="0" distB="0" distL="0" distR="0" wp14:anchorId="5A87380C" wp14:editId="107DF86F">
            <wp:extent cx="2493034" cy="3461132"/>
            <wp:effectExtent l="0" t="0" r="2540" b="6350"/>
            <wp:docPr id="3" name="Рисунок 3" descr="http://yarigin-museum.ru/cache/e0003_images_GALLERY_russia_stat_1895_thumb_medium320_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rigin-museum.ru/cache/e0003_images_GALLERY_russia_stat_1895_thumb_medium320_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18" cy="3473466"/>
                    </a:xfrm>
                    <a:prstGeom prst="rect">
                      <a:avLst/>
                    </a:prstGeom>
                    <a:noFill/>
                    <a:ln>
                      <a:noFill/>
                    </a:ln>
                  </pic:spPr>
                </pic:pic>
              </a:graphicData>
            </a:graphic>
          </wp:inline>
        </w:drawing>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2709BC88" wp14:editId="3B926959">
            <wp:extent cx="4226943" cy="3640724"/>
            <wp:effectExtent l="0" t="0" r="2540" b="0"/>
            <wp:docPr id="4" name="Рисунок 4" descr="http://yarigin-museum.ru/cache/e0003a_images_GALLERY_russia_stat_1895_thumb_medium320_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yarigin-museum.ru/cache/e0003a_images_GALLERY_russia_stat_1895_thumb_medium320_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431" cy="3649757"/>
                    </a:xfrm>
                    <a:prstGeom prst="rect">
                      <a:avLst/>
                    </a:prstGeom>
                    <a:noFill/>
                    <a:ln>
                      <a:noFill/>
                    </a:ln>
                  </pic:spPr>
                </pic:pic>
              </a:graphicData>
            </a:graphic>
          </wp:inline>
        </w:drawing>
      </w:r>
    </w:p>
    <w:p w:rsid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sectPr w:rsidR="001566B5" w:rsidSect="001566B5">
          <w:pgSz w:w="11906" w:h="16838"/>
          <w:pgMar w:top="568" w:right="850" w:bottom="1134" w:left="1701" w:header="708" w:footer="708" w:gutter="0"/>
          <w:cols w:space="708"/>
          <w:docGrid w:linePitch="360"/>
        </w:sectPr>
      </w:pPr>
    </w:p>
    <w:p w:rsidR="001566B5" w:rsidRDefault="001566B5" w:rsidP="001566B5">
      <w:pPr>
        <w:shd w:val="clear" w:color="auto" w:fill="FFFFFF"/>
        <w:spacing w:after="180" w:line="240" w:lineRule="auto"/>
        <w:ind w:hanging="993"/>
        <w:jc w:val="center"/>
        <w:rPr>
          <w:rFonts w:ascii="Open Sans" w:eastAsia="Times New Roman" w:hAnsi="Open Sans" w:cs="Times New Roman"/>
          <w:color w:val="444444"/>
          <w:sz w:val="21"/>
          <w:szCs w:val="21"/>
          <w:lang w:eastAsia="ru-RU"/>
        </w:rPr>
        <w:sectPr w:rsidR="001566B5" w:rsidSect="001566B5">
          <w:type w:val="continuous"/>
          <w:pgSz w:w="11906" w:h="16838"/>
          <w:pgMar w:top="426" w:right="850" w:bottom="1134" w:left="1701" w:header="708" w:footer="708" w:gutter="0"/>
          <w:cols w:num="2" w:space="708"/>
          <w:docGrid w:linePitch="360"/>
        </w:sectPr>
      </w:pPr>
      <w:r w:rsidRPr="001566B5">
        <w:rPr>
          <w:rFonts w:ascii="Open Sans" w:eastAsia="Times New Roman" w:hAnsi="Open Sans" w:cs="Times New Roman"/>
          <w:noProof/>
          <w:color w:val="1FA2D6"/>
          <w:sz w:val="21"/>
          <w:szCs w:val="21"/>
          <w:lang w:eastAsia="ru-RU"/>
        </w:rPr>
        <w:lastRenderedPageBreak/>
        <w:drawing>
          <wp:inline distT="0" distB="0" distL="0" distR="0" wp14:anchorId="6F38415E" wp14:editId="5C30AA96">
            <wp:extent cx="2570672" cy="3390181"/>
            <wp:effectExtent l="0" t="0" r="1270" b="1270"/>
            <wp:docPr id="5" name="Рисунок 5" descr="http://yarigin-museum.ru/cache/e0004_images_GALLERY_russia_stat_1895_thumb_medium320_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rigin-museum.ru/cache/e0004_images_GALLERY_russia_stat_1895_thumb_medium320_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2566" cy="3392679"/>
                    </a:xfrm>
                    <a:prstGeom prst="rect">
                      <a:avLst/>
                    </a:prstGeom>
                    <a:noFill/>
                    <a:ln>
                      <a:noFill/>
                    </a:ln>
                  </pic:spPr>
                </pic:pic>
              </a:graphicData>
            </a:graphic>
          </wp:inline>
        </w:drawing>
      </w:r>
      <w:r w:rsidRPr="001566B5">
        <w:rPr>
          <w:rFonts w:ascii="Open Sans" w:eastAsia="Times New Roman" w:hAnsi="Open Sans" w:cs="Times New Roman"/>
          <w:noProof/>
          <w:color w:val="1FA2D6"/>
          <w:sz w:val="21"/>
          <w:szCs w:val="21"/>
          <w:lang w:eastAsia="ru-RU"/>
        </w:rPr>
        <w:lastRenderedPageBreak/>
        <w:drawing>
          <wp:inline distT="0" distB="0" distL="0" distR="0" wp14:anchorId="0F9A1C00" wp14:editId="2630F0A3">
            <wp:extent cx="2595758" cy="3390181"/>
            <wp:effectExtent l="0" t="0" r="0" b="1270"/>
            <wp:docPr id="6" name="Рисунок 6" descr="http://yarigin-museum.ru/cache/e0005_images_GALLERY_russia_stat_1895_thumb_medium320_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yarigin-museum.ru/cache/e0005_images_GALLERY_russia_stat_1895_thumb_medium320_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6379" cy="3390992"/>
                    </a:xfrm>
                    <a:prstGeom prst="rect">
                      <a:avLst/>
                    </a:prstGeom>
                    <a:noFill/>
                    <a:ln>
                      <a:noFill/>
                    </a:ln>
                  </pic:spPr>
                </pic:pic>
              </a:graphicData>
            </a:graphic>
          </wp:inline>
        </w:drawing>
      </w:r>
    </w:p>
    <w:p w:rsidR="001566B5" w:rsidRPr="001566B5" w:rsidRDefault="001566B5" w:rsidP="00E72A50">
      <w:pPr>
        <w:shd w:val="clear" w:color="auto" w:fill="FFFFFF"/>
        <w:spacing w:after="180" w:line="240" w:lineRule="auto"/>
        <w:ind w:left="-284"/>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lastRenderedPageBreak/>
        <w:drawing>
          <wp:inline distT="0" distB="0" distL="0" distR="0" wp14:anchorId="0F77951C" wp14:editId="79A01A20">
            <wp:extent cx="2527540" cy="3459192"/>
            <wp:effectExtent l="0" t="0" r="6350" b="8255"/>
            <wp:docPr id="17" name="Рисунок 17" descr="http://yarigin-museum.ru/cache/e0006_images_GALLERY_russia_stat_1895_thumb_medium320_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arigin-museum.ru/cache/e0006_images_GALLERY_russia_stat_1895_thumb_medium320_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8667" cy="3460734"/>
                    </a:xfrm>
                    <a:prstGeom prst="rect">
                      <a:avLst/>
                    </a:prstGeom>
                    <a:noFill/>
                    <a:ln>
                      <a:noFill/>
                    </a:ln>
                  </pic:spPr>
                </pic:pic>
              </a:graphicData>
            </a:graphic>
          </wp:inline>
        </w:drawing>
      </w:r>
    </w:p>
    <w:p w:rsid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sectPr w:rsidR="001566B5" w:rsidSect="001566B5">
          <w:type w:val="continuous"/>
          <w:pgSz w:w="11906" w:h="16838"/>
          <w:pgMar w:top="1134" w:right="850" w:bottom="1134" w:left="1701" w:header="708" w:footer="708" w:gutter="0"/>
          <w:cols w:num="2" w:space="708"/>
          <w:docGrid w:linePitch="360"/>
        </w:sectPr>
      </w:pPr>
      <w:r w:rsidRPr="001566B5">
        <w:rPr>
          <w:rFonts w:ascii="Open Sans" w:eastAsia="Times New Roman" w:hAnsi="Open Sans" w:cs="Times New Roman"/>
          <w:noProof/>
          <w:color w:val="0074A2"/>
          <w:sz w:val="21"/>
          <w:szCs w:val="21"/>
          <w:lang w:eastAsia="ru-RU"/>
        </w:rPr>
        <w:lastRenderedPageBreak/>
        <w:drawing>
          <wp:inline distT="0" distB="0" distL="0" distR="0" wp14:anchorId="76AAE4BF" wp14:editId="15167577">
            <wp:extent cx="2518913" cy="3489704"/>
            <wp:effectExtent l="0" t="0" r="0" b="0"/>
            <wp:docPr id="8" name="Рисунок 8" descr="http://yarigin-museum.ru/cache/e0007_images_GALLERY_russia_stat_1895_thumb_medium320_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yarigin-museum.ru/cache/e0007_images_GALLERY_russia_stat_1895_thumb_medium320_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2187" cy="3494240"/>
                    </a:xfrm>
                    <a:prstGeom prst="rect">
                      <a:avLst/>
                    </a:prstGeom>
                    <a:noFill/>
                    <a:ln>
                      <a:noFill/>
                    </a:ln>
                  </pic:spPr>
                </pic:pic>
              </a:graphicData>
            </a:graphic>
          </wp:inline>
        </w:drawing>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p>
    <w:p w:rsid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Таким образом, Сизая по состоянию на 1893 год - заимка на территории </w:t>
      </w:r>
      <w:proofErr w:type="spellStart"/>
      <w:r w:rsidRPr="001566B5">
        <w:rPr>
          <w:rFonts w:ascii="Open Sans" w:eastAsia="Times New Roman" w:hAnsi="Open Sans" w:cs="Times New Roman"/>
          <w:color w:val="444444"/>
          <w:sz w:val="21"/>
          <w:szCs w:val="21"/>
          <w:lang w:eastAsia="ru-RU"/>
        </w:rPr>
        <w:t>Шушенской</w:t>
      </w:r>
      <w:proofErr w:type="spellEnd"/>
      <w:r w:rsidRPr="001566B5">
        <w:rPr>
          <w:rFonts w:ascii="Open Sans" w:eastAsia="Times New Roman" w:hAnsi="Open Sans" w:cs="Times New Roman"/>
          <w:color w:val="444444"/>
          <w:sz w:val="21"/>
          <w:szCs w:val="21"/>
          <w:lang w:eastAsia="ru-RU"/>
        </w:rPr>
        <w:t xml:space="preserve"> волости Минусинского округа Енисейской губернии, состоящая из шести крестьянских дворов с населением (числом наличных душ обоего пола) 27 человек, о чем свидетельствует запись с порядковым номером 1421.</w:t>
      </w:r>
    </w:p>
    <w:p w:rsid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p>
    <w:p w:rsid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p>
    <w:p w:rsid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p>
    <w:p w:rsidR="001566B5" w:rsidRPr="001566B5" w:rsidRDefault="001566B5" w:rsidP="001566B5">
      <w:pPr>
        <w:shd w:val="clear" w:color="auto" w:fill="FFFFFF"/>
        <w:spacing w:after="300" w:line="630" w:lineRule="atLeast"/>
        <w:jc w:val="center"/>
        <w:outlineLvl w:val="0"/>
        <w:rPr>
          <w:rFonts w:ascii="Open Sans" w:eastAsia="Times New Roman" w:hAnsi="Open Sans" w:cs="Times New Roman"/>
          <w:b/>
          <w:color w:val="444444"/>
          <w:kern w:val="36"/>
          <w:sz w:val="54"/>
          <w:szCs w:val="54"/>
          <w:lang w:eastAsia="ru-RU"/>
        </w:rPr>
      </w:pPr>
      <w:r w:rsidRPr="001566B5">
        <w:rPr>
          <w:rFonts w:ascii="Open Sans" w:eastAsia="Times New Roman" w:hAnsi="Open Sans" w:cs="Times New Roman"/>
          <w:b/>
          <w:color w:val="444444"/>
          <w:kern w:val="36"/>
          <w:sz w:val="54"/>
          <w:szCs w:val="54"/>
          <w:lang w:eastAsia="ru-RU"/>
        </w:rPr>
        <w:lastRenderedPageBreak/>
        <w:t>Мраморное сияние</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1026393C" wp14:editId="256E6081">
            <wp:extent cx="2680577" cy="3743864"/>
            <wp:effectExtent l="0" t="0" r="5715" b="9525"/>
            <wp:docPr id="9" name="Рисунок 9" descr="&quot;Аполлон Бельведерский&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Аполлон Бельведерский&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0433" cy="3743663"/>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"Аполлон Бельведерский"</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Мраморы </w:t>
      </w:r>
      <w:proofErr w:type="spellStart"/>
      <w:r w:rsidRPr="001566B5">
        <w:rPr>
          <w:rFonts w:ascii="Open Sans" w:eastAsia="Times New Roman" w:hAnsi="Open Sans" w:cs="Times New Roman"/>
          <w:color w:val="444444"/>
          <w:sz w:val="21"/>
          <w:szCs w:val="21"/>
          <w:lang w:eastAsia="ru-RU"/>
        </w:rPr>
        <w:t>Кибик-Кордонского</w:t>
      </w:r>
      <w:proofErr w:type="spellEnd"/>
      <w:r w:rsidRPr="001566B5">
        <w:rPr>
          <w:rFonts w:ascii="Open Sans" w:eastAsia="Times New Roman" w:hAnsi="Open Sans" w:cs="Times New Roman"/>
          <w:color w:val="444444"/>
          <w:sz w:val="21"/>
          <w:szCs w:val="21"/>
          <w:lang w:eastAsia="ru-RU"/>
        </w:rPr>
        <w:t xml:space="preserve"> (Саянского) месторождения — это богатейшая палитра, — более двухсот всевозможных цветов и оттенков. Но когда геологи впервые увидели мрамор столь необычного цвета, то дали ему такое странное определение, которое до сих пор поражает своей оригинальностью и образностью. “Цвет испуганного молодого женского тела” — вот так звучит это определение. История умалчивает, о чем, вернее, о ком думал геолог, которому пришло в голову такое сравнение.</w:t>
      </w:r>
    </w:p>
    <w:p w:rsidR="001566B5" w:rsidRPr="001566B5" w:rsidRDefault="001566B5" w:rsidP="001566B5">
      <w:pPr>
        <w:shd w:val="clear" w:color="auto" w:fill="FFFFFF"/>
        <w:spacing w:before="300" w:after="300" w:line="240" w:lineRule="auto"/>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Саянский кремовый полосчатый мрамор. Да важно не это, а то, что нашли геологи не просто белый мрамор. По цвету он напоминает знаменитый итальянский мрамор из Каррары. Вот уже второе тысячелетие скульпторы высекают из него шедевры, например, такой, как скульптура Аполлон Бельведерский. Микеланджело создавал из него свои гениальные творения. Каррарский мрамор ценится во всем мире как раз за его теплый розоватый оттенок, благодаря которому статуи кажутся живыми. А тут, в горах Хакасии, свое месторождение мрамора, ни в чем не уступающего по качеству итальянскому, а по плотности даже превосходящего его.</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Но вот как подобраться к нему? Нужна дорога, причем такая, по которой могли бы безопасно ездить большегрузные машины с тяжелыми мраморными блоками. К действующим карьерам дороги были проложены еще в советское время за счет государства. Но те времена прошли. Теперь собственник предприятия должен брать эти расходы на себя. Строительство дороги, тем более в горах, — удовольствие дорогое. Должны быть очень серьезные аргументы для того, чтобы компания решилась на такой шаг. И они были представлены</w:t>
      </w:r>
      <w:proofErr w:type="gramStart"/>
      <w:r w:rsidRPr="001566B5">
        <w:rPr>
          <w:rFonts w:ascii="Open Sans" w:eastAsia="Times New Roman" w:hAnsi="Open Sans" w:cs="Times New Roman"/>
          <w:color w:val="444444"/>
          <w:sz w:val="21"/>
          <w:szCs w:val="21"/>
          <w:lang w:eastAsia="ru-RU"/>
        </w:rPr>
        <w:t>…</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С</w:t>
      </w:r>
      <w:proofErr w:type="gramEnd"/>
      <w:r w:rsidRPr="001566B5">
        <w:rPr>
          <w:rFonts w:ascii="Open Sans" w:eastAsia="Times New Roman" w:hAnsi="Open Sans" w:cs="Times New Roman"/>
          <w:color w:val="444444"/>
          <w:sz w:val="21"/>
          <w:szCs w:val="21"/>
          <w:lang w:eastAsia="ru-RU"/>
        </w:rPr>
        <w:t>амыми весомыми аргументами стали образцы мрамора, извлеченные из кернов, пробуренных в недрах горы на глубину 60 метров. Совет директоров принял решение: “Будем вкладывать деньги!” Было принято еще одно, очень важное решение: добывать этот редкостный по красоте мрамор не карьерным, то есть открытым способом, а закрытым. Почему? Дело в том, что при добыче мрамора в карьере применяются взрывы. И хотя их называют щадящими, они приводят к невосполнимым потерям. Мрамор не любит нагрузок на излом. Взрывы ему противопоказаны — они усиливают естественные трещины, как бы раскалывают его изнутри. И тогда вместо особенно ценных крупных мраморных блоков получают бесформенные куски, стоимость которых на порядок ниже.</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lastRenderedPageBreak/>
        <w:drawing>
          <wp:inline distT="0" distB="0" distL="0" distR="0" wp14:anchorId="16790710" wp14:editId="3C10AE41">
            <wp:extent cx="3044825" cy="1716405"/>
            <wp:effectExtent l="0" t="0" r="3175" b="0"/>
            <wp:docPr id="10" name="Рисунок 10" descr="отвал">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вал">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4825" cy="1716405"/>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Мраморная крошка - отвал</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Погоня за объемами в советское время приводила к тому, что мрамора добывали много, но мелкого. До 80 процентов добытого мрамора шло в отходы. И не только в Хакасии, но и на многих других месторождениях это воспринималось как норма. Итальянцев, с их многовековой культурой добычи и обработки камня, ужаснуло бы такое отношение к “божественному” мрамору. Главное, что они никак не могут понять, — зачем столько средств и труда тратить на получение 80 процентов отходов, когда их можно потратить на добычу мрамора высокого качества? А почему бы не перенять у итальянцев культуру работы с камнем? Ведь это выгодней — добывать мрамор не бездумно и с лихорадочной поспешностью, а грамотно и с бережливой неторопливостью. К тому же спрос на качественный мрамор устойчивый не только у нас в стране, но и на мировом рынке. Вот эти соображения и стали главными, когда принималось решение о создании не карьера, а рудника по добыче мрамора. Никаких взрывов, даже щадящих. Назвали рудник “Доверие”.  Согласитесь, символическое название для производства, которое само находится в Хакасии, а его собственники — в Москве. Этот рудник — первое в России предприятие по подземной добыче мрамора.</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БЕЛОЕ СИЯНИЕ</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xml:space="preserve">  Мы едем на рудник “Доверие”. Сначала движемся по старой дороге, проложенной к карьеру. Она начинается там, где небольшая речка </w:t>
      </w:r>
      <w:proofErr w:type="spellStart"/>
      <w:r w:rsidRPr="001566B5">
        <w:rPr>
          <w:rFonts w:ascii="Open Sans" w:eastAsia="Times New Roman" w:hAnsi="Open Sans" w:cs="Times New Roman"/>
          <w:color w:val="444444"/>
          <w:sz w:val="21"/>
          <w:szCs w:val="21"/>
          <w:lang w:eastAsia="ru-RU"/>
        </w:rPr>
        <w:t>Изербель</w:t>
      </w:r>
      <w:proofErr w:type="spellEnd"/>
      <w:r w:rsidRPr="001566B5">
        <w:rPr>
          <w:rFonts w:ascii="Open Sans" w:eastAsia="Times New Roman" w:hAnsi="Open Sans" w:cs="Times New Roman"/>
          <w:color w:val="444444"/>
          <w:sz w:val="21"/>
          <w:szCs w:val="21"/>
          <w:lang w:eastAsia="ru-RU"/>
        </w:rPr>
        <w:t xml:space="preserve"> уходит под дорогу, ведущую на Саяно-Шушенскую ГЭС. Нам — направо, в горы, густо поросшие лесом. Березы уже светятся прощальным сиянием осенней листвы. Рябины полыхают на солнце яркими кострами — алые кисти ягод, багровые листья. Все живет ожиданием зимы. А она здесь начинается очень рано. Уже был первый снег, он пошел 26 августа, но быстро растаял.</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66F9CB5A" wp14:editId="17FB3070">
            <wp:extent cx="3044825" cy="1716405"/>
            <wp:effectExtent l="0" t="0" r="3175" b="0"/>
            <wp:docPr id="11" name="Рисунок 11" descr="мрамор">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рамор">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4825" cy="1716405"/>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Белая дорога - мрамор</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Какая роскошь — мы проезжаем по дороге из белого мрамора. Дорога здесь мраморная не от того, что при ее устройстве пустили в ход дорогой камень, а потому что здесь повсюду мрамор. Скалы прикрыты лишь тонким земляным слоем, под которым кроется мрамор всех сортов и расцветок. Настоящее мраморное царство. Впереди наверху виднеется основной карьер — он отчетливо выделяется белым пятном на фоне зеленых вершин. Но наша машина сворачивает еще раз направо. Это и есть новая дорога. Она уходит круто вверх, карабкается все выше и выше, делая неожиданные повороты и зигзаги. Эту дорогу начали строить в 2002 году. На ее строительство выделено 27 миллионов рублей. Все работы выполняются силами специалистов “МКК-</w:t>
      </w:r>
      <w:proofErr w:type="spellStart"/>
      <w:r w:rsidRPr="001566B5">
        <w:rPr>
          <w:rFonts w:ascii="Open Sans" w:eastAsia="Times New Roman" w:hAnsi="Open Sans" w:cs="Times New Roman"/>
          <w:color w:val="444444"/>
          <w:sz w:val="21"/>
          <w:szCs w:val="21"/>
          <w:lang w:eastAsia="ru-RU"/>
        </w:rPr>
        <w:t>Саянмрамор</w:t>
      </w:r>
      <w:proofErr w:type="spellEnd"/>
      <w:r w:rsidRPr="001566B5">
        <w:rPr>
          <w:rFonts w:ascii="Open Sans" w:eastAsia="Times New Roman" w:hAnsi="Open Sans" w:cs="Times New Roman"/>
          <w:color w:val="444444"/>
          <w:sz w:val="21"/>
          <w:szCs w:val="21"/>
          <w:lang w:eastAsia="ru-RU"/>
        </w:rPr>
        <w:t xml:space="preserve">” — это дешевле, чем нанимать какую-то фирму. </w:t>
      </w:r>
      <w:proofErr w:type="gramStart"/>
      <w:r w:rsidRPr="001566B5">
        <w:rPr>
          <w:rFonts w:ascii="Open Sans" w:eastAsia="Times New Roman" w:hAnsi="Open Sans" w:cs="Times New Roman"/>
          <w:color w:val="444444"/>
          <w:sz w:val="21"/>
          <w:szCs w:val="21"/>
          <w:lang w:eastAsia="ru-RU"/>
        </w:rPr>
        <w:t>Строительные работы идут почти параллельно с проектными — коррективы вносятся по ходу дела.</w:t>
      </w:r>
      <w:proofErr w:type="gramEnd"/>
      <w:r w:rsidRPr="001566B5">
        <w:rPr>
          <w:rFonts w:ascii="Open Sans" w:eastAsia="Times New Roman" w:hAnsi="Open Sans" w:cs="Times New Roman"/>
          <w:color w:val="444444"/>
          <w:sz w:val="21"/>
          <w:szCs w:val="21"/>
          <w:lang w:eastAsia="ru-RU"/>
        </w:rPr>
        <w:t xml:space="preserve"> Вчерне дорога готова, но необходимо сделать более пологими несколько спусков, выполнить площадки для разворота машин. Дело нешуточное — машины будут </w:t>
      </w:r>
      <w:r w:rsidRPr="001566B5">
        <w:rPr>
          <w:rFonts w:ascii="Open Sans" w:eastAsia="Times New Roman" w:hAnsi="Open Sans" w:cs="Times New Roman"/>
          <w:color w:val="444444"/>
          <w:sz w:val="21"/>
          <w:szCs w:val="21"/>
          <w:lang w:eastAsia="ru-RU"/>
        </w:rPr>
        <w:lastRenderedPageBreak/>
        <w:t>возить огромные мраморные блоки, каждый весом больше тонны. — Намечено приобрести специальные машины-</w:t>
      </w:r>
      <w:proofErr w:type="spellStart"/>
      <w:r w:rsidRPr="001566B5">
        <w:rPr>
          <w:rFonts w:ascii="Open Sans" w:eastAsia="Times New Roman" w:hAnsi="Open Sans" w:cs="Times New Roman"/>
          <w:color w:val="444444"/>
          <w:sz w:val="21"/>
          <w:szCs w:val="21"/>
          <w:lang w:eastAsia="ru-RU"/>
        </w:rPr>
        <w:t>блоковозы</w:t>
      </w:r>
      <w:proofErr w:type="spellEnd"/>
      <w:r w:rsidRPr="001566B5">
        <w:rPr>
          <w:rFonts w:ascii="Open Sans" w:eastAsia="Times New Roman" w:hAnsi="Open Sans" w:cs="Times New Roman"/>
          <w:color w:val="444444"/>
          <w:sz w:val="21"/>
          <w:szCs w:val="21"/>
          <w:lang w:eastAsia="ru-RU"/>
        </w:rPr>
        <w:t xml:space="preserve"> — с шестью колесами, каждое — приводное, — говорит Виктор Блохин, главный инженер ОАО “МКК-</w:t>
      </w:r>
      <w:proofErr w:type="spellStart"/>
      <w:r w:rsidRPr="001566B5">
        <w:rPr>
          <w:rFonts w:ascii="Open Sans" w:eastAsia="Times New Roman" w:hAnsi="Open Sans" w:cs="Times New Roman"/>
          <w:color w:val="444444"/>
          <w:sz w:val="21"/>
          <w:szCs w:val="21"/>
          <w:lang w:eastAsia="ru-RU"/>
        </w:rPr>
        <w:t>Саянмрамор</w:t>
      </w:r>
      <w:proofErr w:type="spellEnd"/>
      <w:r w:rsidRPr="001566B5">
        <w:rPr>
          <w:rFonts w:ascii="Open Sans" w:eastAsia="Times New Roman" w:hAnsi="Open Sans" w:cs="Times New Roman"/>
          <w:color w:val="444444"/>
          <w:sz w:val="21"/>
          <w:szCs w:val="21"/>
          <w:lang w:eastAsia="ru-RU"/>
        </w:rPr>
        <w:t xml:space="preserve">”. — У нас таких машин не выпускают, мы рассчитываем </w:t>
      </w:r>
      <w:proofErr w:type="gramStart"/>
      <w:r w:rsidRPr="001566B5">
        <w:rPr>
          <w:rFonts w:ascii="Open Sans" w:eastAsia="Times New Roman" w:hAnsi="Open Sans" w:cs="Times New Roman"/>
          <w:color w:val="444444"/>
          <w:sz w:val="21"/>
          <w:szCs w:val="21"/>
          <w:lang w:eastAsia="ru-RU"/>
        </w:rPr>
        <w:t>на</w:t>
      </w:r>
      <w:proofErr w:type="gramEnd"/>
      <w:r w:rsidRPr="001566B5">
        <w:rPr>
          <w:rFonts w:ascii="Open Sans" w:eastAsia="Times New Roman" w:hAnsi="Open Sans" w:cs="Times New Roman"/>
          <w:color w:val="444444"/>
          <w:sz w:val="21"/>
          <w:szCs w:val="21"/>
          <w:lang w:eastAsia="ru-RU"/>
        </w:rPr>
        <w:t xml:space="preserve"> итальянские. Но есть опасение, что это дело затянется, поэтому дорогу хотим построить нормальную — в расчете </w:t>
      </w:r>
      <w:proofErr w:type="gramStart"/>
      <w:r w:rsidRPr="001566B5">
        <w:rPr>
          <w:rFonts w:ascii="Open Sans" w:eastAsia="Times New Roman" w:hAnsi="Open Sans" w:cs="Times New Roman"/>
          <w:color w:val="444444"/>
          <w:sz w:val="21"/>
          <w:szCs w:val="21"/>
          <w:lang w:eastAsia="ru-RU"/>
        </w:rPr>
        <w:t>на те</w:t>
      </w:r>
      <w:proofErr w:type="gramEnd"/>
      <w:r w:rsidRPr="001566B5">
        <w:rPr>
          <w:rFonts w:ascii="Open Sans" w:eastAsia="Times New Roman" w:hAnsi="Open Sans" w:cs="Times New Roman"/>
          <w:color w:val="444444"/>
          <w:sz w:val="21"/>
          <w:szCs w:val="21"/>
          <w:lang w:eastAsia="ru-RU"/>
        </w:rPr>
        <w:t xml:space="preserve"> машины, которые у нас есть. За очередным поворотом мелькает какой-то белый свет. Еще поворот — и открывается огромная площадка перед входом в рудник. Это от нее исходит белый свет. </w:t>
      </w:r>
      <w:proofErr w:type="gramStart"/>
      <w:r w:rsidRPr="001566B5">
        <w:rPr>
          <w:rFonts w:ascii="Open Sans" w:eastAsia="Times New Roman" w:hAnsi="Open Sans" w:cs="Times New Roman"/>
          <w:color w:val="444444"/>
          <w:sz w:val="21"/>
          <w:szCs w:val="21"/>
          <w:lang w:eastAsia="ru-RU"/>
        </w:rPr>
        <w:t>Склон мраморной горы обнажен, в нем сделано два уступа, на нижнем лежат большие мраморные блоки.</w:t>
      </w:r>
      <w:proofErr w:type="gramEnd"/>
      <w:r w:rsidRPr="001566B5">
        <w:rPr>
          <w:rFonts w:ascii="Open Sans" w:eastAsia="Times New Roman" w:hAnsi="Open Sans" w:cs="Times New Roman"/>
          <w:color w:val="444444"/>
          <w:sz w:val="21"/>
          <w:szCs w:val="21"/>
          <w:lang w:eastAsia="ru-RU"/>
        </w:rPr>
        <w:t xml:space="preserve"> И все это беломраморное великолепие сияет на солнце. Глазам больно от этого сияния. Все-таки не случайно в древности назвали этот камень именно так — мрамор, что означает на латыни “блестящий”. Вершина огромной горы, на широком уступе которой мы стояли, напоминала конус — как будто пытались добывать мрамор сверху. Так и есть, вершину “расковыряли” геологи.</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1A7DEC04" wp14:editId="6BD41930">
            <wp:extent cx="3044825" cy="1630680"/>
            <wp:effectExtent l="0" t="0" r="3175" b="7620"/>
            <wp:docPr id="12" name="Рисунок 12" descr="http://yarigin-museum.ru/cache/mramor_images_thumb_medium320_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yarigin-museum.ru/cache/mramor_images_thumb_medium320_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4825" cy="1630680"/>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Саянский мрамор</w:t>
      </w:r>
    </w:p>
    <w:p w:rsid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Саянский розовый пятнистый мрамор</w:t>
      </w:r>
      <w:proofErr w:type="gramStart"/>
      <w:r w:rsidRPr="001566B5">
        <w:rPr>
          <w:rFonts w:ascii="Open Sans" w:eastAsia="Times New Roman" w:hAnsi="Open Sans" w:cs="Times New Roman"/>
          <w:color w:val="444444"/>
          <w:sz w:val="21"/>
          <w:szCs w:val="21"/>
          <w:lang w:eastAsia="ru-RU"/>
        </w:rPr>
        <w:t>  Д</w:t>
      </w:r>
      <w:proofErr w:type="gramEnd"/>
      <w:r w:rsidRPr="001566B5">
        <w:rPr>
          <w:rFonts w:ascii="Open Sans" w:eastAsia="Times New Roman" w:hAnsi="Open Sans" w:cs="Times New Roman"/>
          <w:color w:val="444444"/>
          <w:sz w:val="21"/>
          <w:szCs w:val="21"/>
          <w:lang w:eastAsia="ru-RU"/>
        </w:rPr>
        <w:t xml:space="preserve">ля того, чтобы оценить месторождение, достаточно было добыть 100 кубометров мрамора. Для большей уверенности они добыли в четыре раза больше — настолько заинтересовал их этот мрамор. Это было в 1973 году, больше тридцати лет назад. И все эти годы перед добытчиками мрамора “маячила” мечта — добраться бы до этой белой горы. Природа-матушка так распорядилась, что белого, самого ценного мрамора очень мало во всем мире. Из всего объема мрамора, добываемого в Карраре, </w:t>
      </w:r>
      <w:proofErr w:type="gramStart"/>
      <w:r w:rsidRPr="001566B5">
        <w:rPr>
          <w:rFonts w:ascii="Open Sans" w:eastAsia="Times New Roman" w:hAnsi="Open Sans" w:cs="Times New Roman"/>
          <w:color w:val="444444"/>
          <w:sz w:val="21"/>
          <w:szCs w:val="21"/>
          <w:lang w:eastAsia="ru-RU"/>
        </w:rPr>
        <w:t>белый</w:t>
      </w:r>
      <w:proofErr w:type="gramEnd"/>
      <w:r w:rsidRPr="001566B5">
        <w:rPr>
          <w:rFonts w:ascii="Open Sans" w:eastAsia="Times New Roman" w:hAnsi="Open Sans" w:cs="Times New Roman"/>
          <w:color w:val="444444"/>
          <w:sz w:val="21"/>
          <w:szCs w:val="21"/>
          <w:lang w:eastAsia="ru-RU"/>
        </w:rPr>
        <w:t xml:space="preserve"> составляет всего лишь два-три процента. Он потому так дорого ценится, что очень редок. Геологи искали белый мрамор по всей стране. А нашли здесь. Плотный, мелкозернистый, хорошо обрабатывается, статуарный — то есть можно использовать для изготовления статуй. Причем довольно богатое месторождение. Белый мрамор уходит огромным столбом к подножию горы, затем полосой проходит по дну Енисея и вновь появляется уже на другом его берегу. Добраться до этой горы — это мечта, которая многих лишала покоя. А теперь она нач</w:t>
      </w:r>
      <w:r>
        <w:rPr>
          <w:rFonts w:ascii="Open Sans" w:eastAsia="Times New Roman" w:hAnsi="Open Sans" w:cs="Times New Roman"/>
          <w:color w:val="444444"/>
          <w:sz w:val="21"/>
          <w:szCs w:val="21"/>
          <w:lang w:eastAsia="ru-RU"/>
        </w:rPr>
        <w:t>ала осуществляться.</w:t>
      </w:r>
    </w:p>
    <w:p w:rsidR="001566B5" w:rsidRPr="001566B5" w:rsidRDefault="001566B5" w:rsidP="001566B5">
      <w:pPr>
        <w:shd w:val="clear" w:color="auto" w:fill="FFFFFF"/>
        <w:spacing w:before="300" w:after="300" w:line="240" w:lineRule="auto"/>
        <w:jc w:val="center"/>
        <w:rPr>
          <w:rFonts w:ascii="Open Sans" w:eastAsia="Times New Roman" w:hAnsi="Open Sans" w:cs="Times New Roman"/>
          <w:b/>
          <w:color w:val="444444"/>
          <w:sz w:val="21"/>
          <w:szCs w:val="21"/>
          <w:lang w:eastAsia="ru-RU"/>
        </w:rPr>
      </w:pPr>
      <w:r>
        <w:rPr>
          <w:rFonts w:ascii="Open Sans" w:eastAsia="Times New Roman" w:hAnsi="Open Sans" w:cs="Times New Roman"/>
          <w:color w:val="444444"/>
          <w:sz w:val="21"/>
          <w:szCs w:val="21"/>
          <w:lang w:eastAsia="ru-RU"/>
        </w:rPr>
        <w:br/>
      </w:r>
      <w:r w:rsidRPr="001566B5">
        <w:rPr>
          <w:rFonts w:ascii="Open Sans" w:eastAsia="Times New Roman" w:hAnsi="Open Sans" w:cs="Times New Roman"/>
          <w:b/>
          <w:color w:val="444444"/>
          <w:sz w:val="21"/>
          <w:szCs w:val="21"/>
          <w:lang w:eastAsia="ru-RU"/>
        </w:rPr>
        <w:t>ПЕРВАЯ ШТОЛЬНЯ</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xml:space="preserve">По деревянной лесенке мы поднимаемся на уступ повыше — теперь находимся на отметке 727 метров над уровнем моря. Здесь — вход в рудник. Прежде чем нам войти туда, Блохин дает короткое пояснение: — Рудник состоит из двух частей: из </w:t>
      </w:r>
      <w:proofErr w:type="gramStart"/>
      <w:r w:rsidRPr="001566B5">
        <w:rPr>
          <w:rFonts w:ascii="Open Sans" w:eastAsia="Times New Roman" w:hAnsi="Open Sans" w:cs="Times New Roman"/>
          <w:color w:val="444444"/>
          <w:sz w:val="21"/>
          <w:szCs w:val="21"/>
          <w:lang w:eastAsia="ru-RU"/>
        </w:rPr>
        <w:t>открытой</w:t>
      </w:r>
      <w:proofErr w:type="gramEnd"/>
      <w:r w:rsidRPr="001566B5">
        <w:rPr>
          <w:rFonts w:ascii="Open Sans" w:eastAsia="Times New Roman" w:hAnsi="Open Sans" w:cs="Times New Roman"/>
          <w:color w:val="444444"/>
          <w:sz w:val="21"/>
          <w:szCs w:val="21"/>
          <w:lang w:eastAsia="ru-RU"/>
        </w:rPr>
        <w:t xml:space="preserve"> и подземной. В открытой части мы еще не приступали к работе, а в подземной начали в 2002 году, когда еще дороги не было. На работу люди ходили пешком с основного, Южного, карьера. Спускались вон по той лестнице. Там 1198 ступенек... На крутом склоне горы к скалам лепится лестница. Приходится задирать голову, чтобы увидеть, где же она начинается. Представляете, каждый день вниз 1198 ступенек и после смены — столько же наверх, до основного карьера… Вход в рудник — огромный, высотой в четыре с лишним метра проем в скале. Заходим и сразу оказываемся в большом мраморном зале. Стены, потолок, пол — все здесь мраморное. Под ногами — серовато-белое месиво. Оно образовалось из воды и мраморной пыли, которая выходит из-под пилы, врезающейся в камень.</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xml:space="preserve"> Это еще только начальная стадия работы, поэтому в штольне пока нет вентиляционных штреков. Один из них, левый, как раз начали выпиливать в чреве горы. Работа идет круглосуточно. Когда штреки “продырявят” с двух сторон склон горы, возникнет естественная вентиляция, и это сразу облегчит работу горняков. Они будут трудиться не на морозе, не под снегом и дождем, а в довольно </w:t>
      </w:r>
      <w:r w:rsidRPr="001566B5">
        <w:rPr>
          <w:rFonts w:ascii="Open Sans" w:eastAsia="Times New Roman" w:hAnsi="Open Sans" w:cs="Times New Roman"/>
          <w:color w:val="444444"/>
          <w:sz w:val="21"/>
          <w:szCs w:val="21"/>
          <w:lang w:eastAsia="ru-RU"/>
        </w:rPr>
        <w:lastRenderedPageBreak/>
        <w:t>комфортных условиях подземного производства. Пила здесь используется необычная — это огромная рама на колоннах-подпорках. Высотой она четыре с лишним метра, а шириной — семь. Техника — итальянская.</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xml:space="preserve"> Помните, мы </w:t>
      </w:r>
      <w:proofErr w:type="spellStart"/>
      <w:r w:rsidRPr="001566B5">
        <w:rPr>
          <w:rFonts w:ascii="Open Sans" w:eastAsia="Times New Roman" w:hAnsi="Open Sans" w:cs="Times New Roman"/>
          <w:color w:val="444444"/>
          <w:sz w:val="21"/>
          <w:szCs w:val="21"/>
          <w:lang w:eastAsia="ru-RU"/>
        </w:rPr>
        <w:t>упомянали</w:t>
      </w:r>
      <w:proofErr w:type="spellEnd"/>
      <w:r w:rsidRPr="001566B5">
        <w:rPr>
          <w:rFonts w:ascii="Open Sans" w:eastAsia="Times New Roman" w:hAnsi="Open Sans" w:cs="Times New Roman"/>
          <w:color w:val="444444"/>
          <w:sz w:val="21"/>
          <w:szCs w:val="21"/>
          <w:lang w:eastAsia="ru-RU"/>
        </w:rPr>
        <w:t xml:space="preserve"> о том, что этот мрамор значительно плотней, чем каррарский? Вот это бесспорное достоинство камня оборачивается недостатком при его распиловке: итальянская машина с большим трудом вгрызается в сибирский мрамор.</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42D72812" wp14:editId="53290817">
            <wp:extent cx="3044825" cy="1716405"/>
            <wp:effectExtent l="0" t="0" r="3175" b="0"/>
            <wp:docPr id="13" name="Рисунок 13" descr=" добыча открытым способом">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добыча открытым способом">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4825" cy="1716405"/>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Мраморный карьер - добыча открытым способом</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Работа идет медленно — семь квадратных метров за смену, это в лучшем случае. Но в будущем здесь должна появиться более мощная техника: итальянские распиловочные машины, немецкий кран </w:t>
      </w:r>
      <w:proofErr w:type="spellStart"/>
      <w:r w:rsidRPr="001566B5">
        <w:rPr>
          <w:rFonts w:ascii="Open Sans" w:eastAsia="Times New Roman" w:hAnsi="Open Sans" w:cs="Times New Roman"/>
          <w:color w:val="444444"/>
          <w:sz w:val="21"/>
          <w:szCs w:val="21"/>
          <w:lang w:eastAsia="ru-RU"/>
        </w:rPr>
        <w:t>пятидесятитонник</w:t>
      </w:r>
      <w:proofErr w:type="spellEnd"/>
      <w:r w:rsidRPr="001566B5">
        <w:rPr>
          <w:rFonts w:ascii="Open Sans" w:eastAsia="Times New Roman" w:hAnsi="Open Sans" w:cs="Times New Roman"/>
          <w:color w:val="444444"/>
          <w:sz w:val="21"/>
          <w:szCs w:val="21"/>
          <w:lang w:eastAsia="ru-RU"/>
        </w:rPr>
        <w:t xml:space="preserve">, японские погрузчики. Даже опытные специалисты, проработавшие не один десяток лет на добыче мрамора, впервые сталкиваются с подобной технологией — все-таки первая подземная разработка мрамора. — Мы достигли проектных параметров по ширине, пласт лежит вертикально — мы его подсекли поперек, теперь пойдем вниз, — объясняет инженер. Для него это тоже новая, пока малознакомая технология. Но ему есть на что ориентироваться — он трижды бывал в Италии, изучал опыт работы, знакомился с современной техникой. Есть чему позавидовать. Но знаете, чему больше всего он там позавидовал? Не </w:t>
      </w:r>
      <w:proofErr w:type="gramStart"/>
      <w:r w:rsidRPr="001566B5">
        <w:rPr>
          <w:rFonts w:ascii="Open Sans" w:eastAsia="Times New Roman" w:hAnsi="Open Sans" w:cs="Times New Roman"/>
          <w:color w:val="444444"/>
          <w:sz w:val="21"/>
          <w:szCs w:val="21"/>
          <w:lang w:eastAsia="ru-RU"/>
        </w:rPr>
        <w:t>чудо-технике</w:t>
      </w:r>
      <w:proofErr w:type="gramEnd"/>
      <w:r w:rsidRPr="001566B5">
        <w:rPr>
          <w:rFonts w:ascii="Open Sans" w:eastAsia="Times New Roman" w:hAnsi="Open Sans" w:cs="Times New Roman"/>
          <w:color w:val="444444"/>
          <w:sz w:val="21"/>
          <w:szCs w:val="21"/>
          <w:lang w:eastAsia="ru-RU"/>
        </w:rPr>
        <w:t>, а тому, как просто и мудро устроено налогообложение. За каждую добытую тонну мрамора надо заплатить пять долларов — это все. Из этих долларов три идут на устройство дорог до месторождения, а два — в бюджет муниципалитета. И больше — никаких налогов, даже плата за природопользование сюда входит. А у нас столько налогов, что запутаться можно. И все они непомерным грузом давят на производителя.</w:t>
      </w:r>
      <w:r w:rsidRPr="001566B5">
        <w:rPr>
          <w:rFonts w:ascii="Open Sans" w:eastAsia="Times New Roman" w:hAnsi="Open Sans" w:cs="Times New Roman"/>
          <w:color w:val="444444"/>
          <w:sz w:val="21"/>
          <w:szCs w:val="21"/>
          <w:lang w:eastAsia="ru-RU"/>
        </w:rPr>
        <w:br/>
      </w:r>
      <w:r w:rsidRPr="001566B5">
        <w:rPr>
          <w:rFonts w:ascii="Open Sans" w:eastAsia="Times New Roman" w:hAnsi="Open Sans" w:cs="Times New Roman"/>
          <w:color w:val="444444"/>
          <w:sz w:val="21"/>
          <w:szCs w:val="21"/>
          <w:lang w:eastAsia="ru-RU"/>
        </w:rPr>
        <w:br/>
        <w:t xml:space="preserve">Поддержки нет ни на региональном уровне, ни на муниципальном уровне. Сейчас, например, развернулась жесткая конкуренция с Китаем, поставляющим на российский рынок свой мрамор. Но китайский мрамор на внешний рынок “проталкивает” само правительство, выделяя для этого значительные дотации. Добытчики </w:t>
      </w:r>
      <w:proofErr w:type="spellStart"/>
      <w:r w:rsidRPr="001566B5">
        <w:rPr>
          <w:rFonts w:ascii="Open Sans" w:eastAsia="Times New Roman" w:hAnsi="Open Sans" w:cs="Times New Roman"/>
          <w:color w:val="444444"/>
          <w:sz w:val="21"/>
          <w:szCs w:val="21"/>
          <w:lang w:eastAsia="ru-RU"/>
        </w:rPr>
        <w:t>саянского</w:t>
      </w:r>
      <w:proofErr w:type="spellEnd"/>
      <w:r w:rsidRPr="001566B5">
        <w:rPr>
          <w:rFonts w:ascii="Open Sans" w:eastAsia="Times New Roman" w:hAnsi="Open Sans" w:cs="Times New Roman"/>
          <w:color w:val="444444"/>
          <w:sz w:val="21"/>
          <w:szCs w:val="21"/>
          <w:lang w:eastAsia="ru-RU"/>
        </w:rPr>
        <w:t xml:space="preserve"> мрамора даже не мечтают о столь мощной поддержке. Но упорно работают, добывают мрамор, который при умном, хозяйском подходе мог бы прославить Хакасию и значительно пополнить ее бюджет. Они твердо знают, что придет время — и строители, увлекшиеся сегодня пластиком и синтетикой, вспомнят о том, что у них под боком огромная природная кладовая — </w:t>
      </w:r>
      <w:proofErr w:type="spellStart"/>
      <w:r w:rsidRPr="001566B5">
        <w:rPr>
          <w:rFonts w:ascii="Open Sans" w:eastAsia="Times New Roman" w:hAnsi="Open Sans" w:cs="Times New Roman"/>
          <w:color w:val="444444"/>
          <w:sz w:val="21"/>
          <w:szCs w:val="21"/>
          <w:lang w:eastAsia="ru-RU"/>
        </w:rPr>
        <w:t>Кибик-Кордонское</w:t>
      </w:r>
      <w:proofErr w:type="spellEnd"/>
      <w:r w:rsidRPr="001566B5">
        <w:rPr>
          <w:rFonts w:ascii="Open Sans" w:eastAsia="Times New Roman" w:hAnsi="Open Sans" w:cs="Times New Roman"/>
          <w:color w:val="444444"/>
          <w:sz w:val="21"/>
          <w:szCs w:val="21"/>
          <w:lang w:eastAsia="ru-RU"/>
        </w:rPr>
        <w:t xml:space="preserve"> месторождение мрамора. Уверенность в этом поддерживает их сегодня, побуждает осваивать новые технологии добычи мрамора.</w:t>
      </w:r>
    </w:p>
    <w:p w:rsidR="001566B5" w:rsidRPr="001566B5" w:rsidRDefault="001566B5" w:rsidP="001566B5">
      <w:pPr>
        <w:shd w:val="clear" w:color="auto" w:fill="FFFFFF"/>
        <w:spacing w:after="300" w:line="630" w:lineRule="atLeast"/>
        <w:outlineLvl w:val="0"/>
        <w:rPr>
          <w:rFonts w:ascii="Open Sans" w:eastAsia="Times New Roman" w:hAnsi="Open Sans" w:cs="Times New Roman"/>
          <w:b/>
          <w:color w:val="444444"/>
          <w:kern w:val="36"/>
          <w:sz w:val="54"/>
          <w:szCs w:val="54"/>
          <w:lang w:eastAsia="ru-RU"/>
        </w:rPr>
      </w:pPr>
      <w:r w:rsidRPr="001566B5">
        <w:rPr>
          <w:rFonts w:ascii="Open Sans" w:eastAsia="Times New Roman" w:hAnsi="Open Sans" w:cs="Times New Roman"/>
          <w:b/>
          <w:color w:val="444444"/>
          <w:kern w:val="36"/>
          <w:sz w:val="54"/>
          <w:szCs w:val="54"/>
          <w:lang w:eastAsia="ru-RU"/>
        </w:rPr>
        <w:t>Сизинский мрамор</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Возраст </w:t>
      </w:r>
      <w:proofErr w:type="spellStart"/>
      <w:r w:rsidRPr="001566B5">
        <w:rPr>
          <w:rFonts w:ascii="Open Sans" w:eastAsia="Times New Roman" w:hAnsi="Open Sans" w:cs="Times New Roman"/>
          <w:color w:val="444444"/>
          <w:sz w:val="21"/>
          <w:szCs w:val="21"/>
          <w:lang w:eastAsia="ru-RU"/>
        </w:rPr>
        <w:t>Кибик-Кордонского</w:t>
      </w:r>
      <w:proofErr w:type="spellEnd"/>
      <w:r w:rsidRPr="001566B5">
        <w:rPr>
          <w:rFonts w:ascii="Open Sans" w:eastAsia="Times New Roman" w:hAnsi="Open Sans" w:cs="Times New Roman"/>
          <w:color w:val="444444"/>
          <w:sz w:val="21"/>
          <w:szCs w:val="21"/>
          <w:lang w:eastAsia="ru-RU"/>
        </w:rPr>
        <w:t xml:space="preserve"> мрамора соответствует возрасту самых древних каменных пород Западного </w:t>
      </w:r>
      <w:proofErr w:type="spellStart"/>
      <w:r w:rsidRPr="001566B5">
        <w:rPr>
          <w:rFonts w:ascii="Open Sans" w:eastAsia="Times New Roman" w:hAnsi="Open Sans" w:cs="Times New Roman"/>
          <w:color w:val="444444"/>
          <w:sz w:val="21"/>
          <w:szCs w:val="21"/>
          <w:lang w:eastAsia="ru-RU"/>
        </w:rPr>
        <w:t>Саяна</w:t>
      </w:r>
      <w:proofErr w:type="spellEnd"/>
      <w:r w:rsidRPr="001566B5">
        <w:rPr>
          <w:rFonts w:ascii="Open Sans" w:eastAsia="Times New Roman" w:hAnsi="Open Sans" w:cs="Times New Roman"/>
          <w:color w:val="444444"/>
          <w:sz w:val="21"/>
          <w:szCs w:val="21"/>
          <w:lang w:eastAsia="ru-RU"/>
        </w:rPr>
        <w:t>. О мраморе местные жители знали давно, так как Енисей «разрезал» мраморную гору своим стремительным течением и открыл для людей целый букет разнообразных оттенков этого благородного, красивого камня.</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Пролетали над землей века, мрамор радовал души и глаза охотников, рыбаков, путешественников, но не был востребован.</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В 1858 году участник сибирской экспедиции Русского императорского географического общества Людвиг Шварц впервые собрал и описал образцы енисейского мрамора. Научное изучение </w:t>
      </w:r>
      <w:r w:rsidRPr="001566B5">
        <w:rPr>
          <w:rFonts w:ascii="Open Sans" w:eastAsia="Times New Roman" w:hAnsi="Open Sans" w:cs="Times New Roman"/>
          <w:color w:val="444444"/>
          <w:sz w:val="21"/>
          <w:szCs w:val="21"/>
          <w:lang w:eastAsia="ru-RU"/>
        </w:rPr>
        <w:lastRenderedPageBreak/>
        <w:t>технических характеристик этого камня провел профессор Дерптского университета К. </w:t>
      </w:r>
      <w:proofErr w:type="spellStart"/>
      <w:r w:rsidRPr="001566B5">
        <w:rPr>
          <w:rFonts w:ascii="Open Sans" w:eastAsia="Times New Roman" w:hAnsi="Open Sans" w:cs="Times New Roman"/>
          <w:color w:val="444444"/>
          <w:sz w:val="21"/>
          <w:szCs w:val="21"/>
          <w:lang w:eastAsia="ru-RU"/>
        </w:rPr>
        <w:t>Гревинг</w:t>
      </w:r>
      <w:proofErr w:type="spellEnd"/>
      <w:r w:rsidRPr="001566B5">
        <w:rPr>
          <w:rFonts w:ascii="Open Sans" w:eastAsia="Times New Roman" w:hAnsi="Open Sans" w:cs="Times New Roman"/>
          <w:color w:val="444444"/>
          <w:sz w:val="21"/>
          <w:szCs w:val="21"/>
          <w:lang w:eastAsia="ru-RU"/>
        </w:rPr>
        <w:t>, предсказавший ему большое будущее...</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6828341E" wp14:editId="696453F7">
            <wp:extent cx="3044825" cy="4658360"/>
            <wp:effectExtent l="0" t="0" r="3175" b="8890"/>
            <wp:docPr id="14" name="Рисунок 14" descr="http://yarigin-museum.ru/cache/img426_images_thumb_medium320_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yarigin-museum.ru/cache/img426_images_thumb_medium320_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4825" cy="4658360"/>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Карьер с высоты птичьего полета</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В 1936 году исследователь академик А. И. Корсунский сделал вывод: «</w:t>
      </w:r>
      <w:proofErr w:type="spellStart"/>
      <w:r w:rsidRPr="001566B5">
        <w:rPr>
          <w:rFonts w:ascii="Open Sans" w:eastAsia="Times New Roman" w:hAnsi="Open Sans" w:cs="Times New Roman"/>
          <w:color w:val="444444"/>
          <w:sz w:val="21"/>
          <w:szCs w:val="21"/>
          <w:lang w:eastAsia="ru-RU"/>
        </w:rPr>
        <w:t>Кордонское</w:t>
      </w:r>
      <w:proofErr w:type="spellEnd"/>
      <w:r w:rsidRPr="001566B5">
        <w:rPr>
          <w:rFonts w:ascii="Open Sans" w:eastAsia="Times New Roman" w:hAnsi="Open Sans" w:cs="Times New Roman"/>
          <w:color w:val="444444"/>
          <w:sz w:val="21"/>
          <w:szCs w:val="21"/>
          <w:lang w:eastAsia="ru-RU"/>
        </w:rPr>
        <w:t xml:space="preserve"> месторождение является единственным в СССР, где так счастливо сочетается высокое качество материала с грандиозными запасами, декоративными свойствами, монолитностью блоков, удобством разработки и транспортировки по Енисею».</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Вскоре была предпринята попытка сооружения двух карьеров для получения мрамора, чтобы использовать его для отделки Дворца Советов в г. Москве. Реализовать задуманное помешала Великая Отечественная война.</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В 1966 году, когда для химической промышленности страны потребовались новые сырьевые источники известняков, </w:t>
      </w:r>
      <w:proofErr w:type="spellStart"/>
      <w:r w:rsidRPr="001566B5">
        <w:rPr>
          <w:rFonts w:ascii="Open Sans" w:eastAsia="Times New Roman" w:hAnsi="Open Sans" w:cs="Times New Roman"/>
          <w:color w:val="444444"/>
          <w:sz w:val="21"/>
          <w:szCs w:val="21"/>
          <w:lang w:eastAsia="ru-RU"/>
        </w:rPr>
        <w:t>Изербельской</w:t>
      </w:r>
      <w:proofErr w:type="spellEnd"/>
      <w:r w:rsidRPr="001566B5">
        <w:rPr>
          <w:rFonts w:ascii="Open Sans" w:eastAsia="Times New Roman" w:hAnsi="Open Sans" w:cs="Times New Roman"/>
          <w:color w:val="444444"/>
          <w:sz w:val="21"/>
          <w:szCs w:val="21"/>
          <w:lang w:eastAsia="ru-RU"/>
        </w:rPr>
        <w:t xml:space="preserve"> поисково-разведочной геологической партии поручили обследовать отроги Саянских гор. В районе поселков Майна и Сизая геологи в очень короткие сроки нашли желаемые известняки, включая и огромные запасы мрамора. Мрамор - это тоже известняк, получивший другую структуру в результате подземных катаклизмов за счет высокой температуры и высокого давления. Образцы мрамора, полученные геологами, попали на международную выставку строительных материалов в японский город Осаку. Специалисты дали ему высокую оценку за прочность, морозоустойчивость, цветовую гамму. Это не осталось незамеченным в деловых и правительственных кругах. Пятого апреля 1968 года Совет министров СССР принял постановление о строительстве Саяно-Шушенского камнеобрабатывающего комбината. Волею судьбы он был построен в г. Саяногорске. Длина мраморной линзы, которая тянется с левого берега </w:t>
      </w:r>
      <w:proofErr w:type="gramStart"/>
      <w:r w:rsidRPr="001566B5">
        <w:rPr>
          <w:rFonts w:ascii="Open Sans" w:eastAsia="Times New Roman" w:hAnsi="Open Sans" w:cs="Times New Roman"/>
          <w:color w:val="444444"/>
          <w:sz w:val="21"/>
          <w:szCs w:val="21"/>
          <w:lang w:eastAsia="ru-RU"/>
        </w:rPr>
        <w:t>на</w:t>
      </w:r>
      <w:proofErr w:type="gramEnd"/>
      <w:r w:rsidRPr="001566B5">
        <w:rPr>
          <w:rFonts w:ascii="Open Sans" w:eastAsia="Times New Roman" w:hAnsi="Open Sans" w:cs="Times New Roman"/>
          <w:color w:val="444444"/>
          <w:sz w:val="21"/>
          <w:szCs w:val="21"/>
          <w:lang w:eastAsia="ru-RU"/>
        </w:rPr>
        <w:t xml:space="preserve"> </w:t>
      </w:r>
      <w:proofErr w:type="gramStart"/>
      <w:r w:rsidRPr="001566B5">
        <w:rPr>
          <w:rFonts w:ascii="Open Sans" w:eastAsia="Times New Roman" w:hAnsi="Open Sans" w:cs="Times New Roman"/>
          <w:color w:val="444444"/>
          <w:sz w:val="21"/>
          <w:szCs w:val="21"/>
          <w:lang w:eastAsia="ru-RU"/>
        </w:rPr>
        <w:t>правый</w:t>
      </w:r>
      <w:proofErr w:type="gramEnd"/>
      <w:r w:rsidRPr="001566B5">
        <w:rPr>
          <w:rFonts w:ascii="Open Sans" w:eastAsia="Times New Roman" w:hAnsi="Open Sans" w:cs="Times New Roman"/>
          <w:color w:val="444444"/>
          <w:sz w:val="21"/>
          <w:szCs w:val="21"/>
          <w:lang w:eastAsia="ru-RU"/>
        </w:rPr>
        <w:t xml:space="preserve"> -18 километров, ее ширина и глубина - несколько сот метров: впечатляет! За разведку и подготовку запасов мрамора </w:t>
      </w:r>
      <w:proofErr w:type="spellStart"/>
      <w:r w:rsidRPr="001566B5">
        <w:rPr>
          <w:rFonts w:ascii="Open Sans" w:eastAsia="Times New Roman" w:hAnsi="Open Sans" w:cs="Times New Roman"/>
          <w:color w:val="444444"/>
          <w:sz w:val="21"/>
          <w:szCs w:val="21"/>
          <w:lang w:eastAsia="ru-RU"/>
        </w:rPr>
        <w:t>Кибик-Кордонского</w:t>
      </w:r>
      <w:proofErr w:type="spellEnd"/>
      <w:r w:rsidRPr="001566B5">
        <w:rPr>
          <w:rFonts w:ascii="Open Sans" w:eastAsia="Times New Roman" w:hAnsi="Open Sans" w:cs="Times New Roman"/>
          <w:color w:val="444444"/>
          <w:sz w:val="21"/>
          <w:szCs w:val="21"/>
          <w:lang w:eastAsia="ru-RU"/>
        </w:rPr>
        <w:t xml:space="preserve"> месторождения начальник </w:t>
      </w:r>
      <w:proofErr w:type="spellStart"/>
      <w:r w:rsidRPr="001566B5">
        <w:rPr>
          <w:rFonts w:ascii="Open Sans" w:eastAsia="Times New Roman" w:hAnsi="Open Sans" w:cs="Times New Roman"/>
          <w:color w:val="444444"/>
          <w:sz w:val="21"/>
          <w:szCs w:val="21"/>
          <w:lang w:eastAsia="ru-RU"/>
        </w:rPr>
        <w:t>Изербельской</w:t>
      </w:r>
      <w:proofErr w:type="spellEnd"/>
      <w:r w:rsidRPr="001566B5">
        <w:rPr>
          <w:rFonts w:ascii="Open Sans" w:eastAsia="Times New Roman" w:hAnsi="Open Sans" w:cs="Times New Roman"/>
          <w:color w:val="444444"/>
          <w:sz w:val="21"/>
          <w:szCs w:val="21"/>
          <w:lang w:eastAsia="ru-RU"/>
        </w:rPr>
        <w:t xml:space="preserve"> геологической партии П. Г. Гусев и главный геолог А. В. Лисянский получили золотые медали ВДНХ, еще трое специалистов - серебряные.</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lastRenderedPageBreak/>
        <w:t xml:space="preserve">Запасами мрамора на правом берегу Енисея, в Шушенском районе, недалеко от поселка </w:t>
      </w:r>
      <w:proofErr w:type="gramStart"/>
      <w:r w:rsidRPr="001566B5">
        <w:rPr>
          <w:rFonts w:ascii="Open Sans" w:eastAsia="Times New Roman" w:hAnsi="Open Sans" w:cs="Times New Roman"/>
          <w:color w:val="444444"/>
          <w:sz w:val="21"/>
          <w:szCs w:val="21"/>
          <w:lang w:eastAsia="ru-RU"/>
        </w:rPr>
        <w:t>Сизая</w:t>
      </w:r>
      <w:proofErr w:type="gramEnd"/>
      <w:r w:rsidRPr="001566B5">
        <w:rPr>
          <w:rFonts w:ascii="Open Sans" w:eastAsia="Times New Roman" w:hAnsi="Open Sans" w:cs="Times New Roman"/>
          <w:color w:val="444444"/>
          <w:sz w:val="21"/>
          <w:szCs w:val="21"/>
          <w:lang w:eastAsia="ru-RU"/>
        </w:rPr>
        <w:t xml:space="preserve"> заинтересовались власти г. Красноярска в конце восьмидесятых годов минувшего столетия, когда было намечено строительство метро в этом городе. Руководители </w:t>
      </w:r>
      <w:proofErr w:type="spellStart"/>
      <w:r w:rsidRPr="001566B5">
        <w:rPr>
          <w:rFonts w:ascii="Open Sans" w:eastAsia="Times New Roman" w:hAnsi="Open Sans" w:cs="Times New Roman"/>
          <w:color w:val="444444"/>
          <w:sz w:val="21"/>
          <w:szCs w:val="21"/>
          <w:lang w:eastAsia="ru-RU"/>
        </w:rPr>
        <w:t>Главкрасноярскстроя</w:t>
      </w:r>
      <w:proofErr w:type="spellEnd"/>
      <w:r w:rsidRPr="001566B5">
        <w:rPr>
          <w:rFonts w:ascii="Open Sans" w:eastAsia="Times New Roman" w:hAnsi="Open Sans" w:cs="Times New Roman"/>
          <w:color w:val="444444"/>
          <w:sz w:val="21"/>
          <w:szCs w:val="21"/>
          <w:lang w:eastAsia="ru-RU"/>
        </w:rPr>
        <w:t>, пытаясь найти качественные отделочные материалы для станций будущего метро в своем крае, обратились к геологам.</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В 1989-90 годы поиски белых мраморов были проведены специалистами все той же </w:t>
      </w:r>
      <w:proofErr w:type="spellStart"/>
      <w:r w:rsidRPr="001566B5">
        <w:rPr>
          <w:rFonts w:ascii="Open Sans" w:eastAsia="Times New Roman" w:hAnsi="Open Sans" w:cs="Times New Roman"/>
          <w:color w:val="444444"/>
          <w:sz w:val="21"/>
          <w:szCs w:val="21"/>
          <w:lang w:eastAsia="ru-RU"/>
        </w:rPr>
        <w:t>Изербельской</w:t>
      </w:r>
      <w:proofErr w:type="spellEnd"/>
      <w:r w:rsidRPr="001566B5">
        <w:rPr>
          <w:rFonts w:ascii="Open Sans" w:eastAsia="Times New Roman" w:hAnsi="Open Sans" w:cs="Times New Roman"/>
          <w:color w:val="444444"/>
          <w:sz w:val="21"/>
          <w:szCs w:val="21"/>
          <w:lang w:eastAsia="ru-RU"/>
        </w:rPr>
        <w:t xml:space="preserve"> геологической партии в междуречье рек Голубой и Сизой. В результате были разведаны и подготовлены для промышленного освоения залежи мрамора на нескольких участках.</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48F6083E" wp14:editId="21A70060">
            <wp:extent cx="3044825" cy="2105025"/>
            <wp:effectExtent l="0" t="0" r="3175" b="9525"/>
            <wp:docPr id="15" name="Рисунок 15" descr="http://yarigin-museum.ru/cache/img092_images_thumb_medium320_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yarigin-museum.ru/cache/img092_images_thumb_medium320_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4825" cy="2105025"/>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Карьерная техника</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Решением Шушенского исполкома райсовета № 426 от 27 января 1990 года было учреждено малое предприятие «Мрамор», за которым был закреплен участок «Беломраморный» с запасом отделочного камня в 4,2 миллиона кубических метров. Новому предприятию удалось к месту будущего карьера подвести дорогу и электролинию, но на главные работы по строительству карьера денег не было. В условиях развала Союза, политической и экономической неразберихи в России работы по строительству метро в г. Красноярске были приостановлены, интерес к получению мрамора со стороны </w:t>
      </w:r>
      <w:proofErr w:type="spellStart"/>
      <w:r w:rsidRPr="001566B5">
        <w:rPr>
          <w:rFonts w:ascii="Open Sans" w:eastAsia="Times New Roman" w:hAnsi="Open Sans" w:cs="Times New Roman"/>
          <w:color w:val="444444"/>
          <w:sz w:val="21"/>
          <w:szCs w:val="21"/>
          <w:lang w:eastAsia="ru-RU"/>
        </w:rPr>
        <w:t>Главкрасноярскстроя</w:t>
      </w:r>
      <w:proofErr w:type="spellEnd"/>
      <w:r w:rsidRPr="001566B5">
        <w:rPr>
          <w:rFonts w:ascii="Open Sans" w:eastAsia="Times New Roman" w:hAnsi="Open Sans" w:cs="Times New Roman"/>
          <w:color w:val="444444"/>
          <w:sz w:val="21"/>
          <w:szCs w:val="21"/>
          <w:lang w:eastAsia="ru-RU"/>
        </w:rPr>
        <w:t xml:space="preserve"> упал...</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Глава администрации Шушенского района Леонид </w:t>
      </w:r>
      <w:proofErr w:type="spellStart"/>
      <w:r w:rsidRPr="001566B5">
        <w:rPr>
          <w:rFonts w:ascii="Open Sans" w:eastAsia="Times New Roman" w:hAnsi="Open Sans" w:cs="Times New Roman"/>
          <w:color w:val="444444"/>
          <w:sz w:val="21"/>
          <w:szCs w:val="21"/>
          <w:lang w:eastAsia="ru-RU"/>
        </w:rPr>
        <w:t>Фролович</w:t>
      </w:r>
      <w:proofErr w:type="spellEnd"/>
      <w:r w:rsidRPr="001566B5">
        <w:rPr>
          <w:rFonts w:ascii="Open Sans" w:eastAsia="Times New Roman" w:hAnsi="Open Sans" w:cs="Times New Roman"/>
          <w:color w:val="444444"/>
          <w:sz w:val="21"/>
          <w:szCs w:val="21"/>
          <w:lang w:eastAsia="ru-RU"/>
        </w:rPr>
        <w:t xml:space="preserve"> </w:t>
      </w:r>
      <w:proofErr w:type="spellStart"/>
      <w:r w:rsidRPr="001566B5">
        <w:rPr>
          <w:rFonts w:ascii="Open Sans" w:eastAsia="Times New Roman" w:hAnsi="Open Sans" w:cs="Times New Roman"/>
          <w:color w:val="444444"/>
          <w:sz w:val="21"/>
          <w:szCs w:val="21"/>
          <w:lang w:eastAsia="ru-RU"/>
        </w:rPr>
        <w:t>Ботвич</w:t>
      </w:r>
      <w:proofErr w:type="spellEnd"/>
      <w:r w:rsidRPr="001566B5">
        <w:rPr>
          <w:rFonts w:ascii="Open Sans" w:eastAsia="Times New Roman" w:hAnsi="Open Sans" w:cs="Times New Roman"/>
          <w:color w:val="444444"/>
          <w:sz w:val="21"/>
          <w:szCs w:val="21"/>
          <w:lang w:eastAsia="ru-RU"/>
        </w:rPr>
        <w:t xml:space="preserve"> предпринимал отчаянные попытки найти солидных инвесторов для ускоренной разработки мраморного карьера, понимая, что этот камень может существенно пополнить полупустую казну. Одна за другой, почти потоком, приезжали в Шушенское группы деловых людей, экспертов, «разведчиков», новых русских, авантюристов из различных регионов России, бывшего Союза, из дальнего зарубежья. В качестве заместителя главы администрации мне приходилось общаться с этими людьми. В надежде, что район получит ожидаемую экономическую выгоду, мы всех этих гостей кормили, поили, награждали сувенирами... Увы! Время шло, но никто не решался вкладывать средства в заветный камень: одни боялись финансово-политической нестабильности в России, другие не имели, видимо, достаточного количества денег. С Иваном Сергеевичем Ярыгиным я познакомился в 1972 году, когда курировал вопросы спорта в краевом комитете партии. Мы периодически встречались с ним в Шушенском, Сизой, Майне, Москве. При встречах, почти каждый раз, Иван и сокрушался, и упрекал, и просил:</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 В </w:t>
      </w:r>
      <w:proofErr w:type="gramStart"/>
      <w:r w:rsidRPr="001566B5">
        <w:rPr>
          <w:rFonts w:ascii="Open Sans" w:eastAsia="Times New Roman" w:hAnsi="Open Sans" w:cs="Times New Roman"/>
          <w:color w:val="444444"/>
          <w:sz w:val="21"/>
          <w:szCs w:val="21"/>
          <w:lang w:eastAsia="ru-RU"/>
        </w:rPr>
        <w:t>Сизой</w:t>
      </w:r>
      <w:proofErr w:type="gramEnd"/>
      <w:r w:rsidRPr="001566B5">
        <w:rPr>
          <w:rFonts w:ascii="Open Sans" w:eastAsia="Times New Roman" w:hAnsi="Open Sans" w:cs="Times New Roman"/>
          <w:color w:val="444444"/>
          <w:sz w:val="21"/>
          <w:szCs w:val="21"/>
          <w:lang w:eastAsia="ru-RU"/>
        </w:rPr>
        <w:t xml:space="preserve"> все заваливается, школа на подпорках стоит. Мне стыдно односельчанам в глаза смотреть. Когда районные власти начнут решать проблемы этого брошенного всеми медвежьего угла?! Ты ведь тоже там не последний человек, помогай!</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Ярыгин был, конечно, прав. </w:t>
      </w:r>
      <w:proofErr w:type="spellStart"/>
      <w:r w:rsidRPr="001566B5">
        <w:rPr>
          <w:rFonts w:ascii="Open Sans" w:eastAsia="Times New Roman" w:hAnsi="Open Sans" w:cs="Times New Roman"/>
          <w:color w:val="444444"/>
          <w:sz w:val="21"/>
          <w:szCs w:val="21"/>
          <w:lang w:eastAsia="ru-RU"/>
        </w:rPr>
        <w:t>Селообразующим</w:t>
      </w:r>
      <w:proofErr w:type="spellEnd"/>
      <w:r w:rsidRPr="001566B5">
        <w:rPr>
          <w:rFonts w:ascii="Open Sans" w:eastAsia="Times New Roman" w:hAnsi="Open Sans" w:cs="Times New Roman"/>
          <w:color w:val="444444"/>
          <w:sz w:val="21"/>
          <w:szCs w:val="21"/>
          <w:lang w:eastAsia="ru-RU"/>
        </w:rPr>
        <w:t xml:space="preserve"> предприятием в </w:t>
      </w:r>
      <w:proofErr w:type="gramStart"/>
      <w:r w:rsidRPr="001566B5">
        <w:rPr>
          <w:rFonts w:ascii="Open Sans" w:eastAsia="Times New Roman" w:hAnsi="Open Sans" w:cs="Times New Roman"/>
          <w:color w:val="444444"/>
          <w:sz w:val="21"/>
          <w:szCs w:val="21"/>
          <w:lang w:eastAsia="ru-RU"/>
        </w:rPr>
        <w:t>Сизой</w:t>
      </w:r>
      <w:proofErr w:type="gramEnd"/>
      <w:r w:rsidRPr="001566B5">
        <w:rPr>
          <w:rFonts w:ascii="Open Sans" w:eastAsia="Times New Roman" w:hAnsi="Open Sans" w:cs="Times New Roman"/>
          <w:color w:val="444444"/>
          <w:sz w:val="21"/>
          <w:szCs w:val="21"/>
          <w:lang w:eastAsia="ru-RU"/>
        </w:rPr>
        <w:t xml:space="preserve"> был леспромхоз. Подчинялся он лесной власти в г. Абакане и вся прибыль жестко изымалась в пользу вышестоящей структуры. Абаканским лесным начальникам было </w:t>
      </w:r>
      <w:proofErr w:type="gramStart"/>
      <w:r w:rsidRPr="001566B5">
        <w:rPr>
          <w:rFonts w:ascii="Open Sans" w:eastAsia="Times New Roman" w:hAnsi="Open Sans" w:cs="Times New Roman"/>
          <w:color w:val="444444"/>
          <w:sz w:val="21"/>
          <w:szCs w:val="21"/>
          <w:lang w:eastAsia="ru-RU"/>
        </w:rPr>
        <w:t>начхать</w:t>
      </w:r>
      <w:proofErr w:type="gramEnd"/>
      <w:r w:rsidRPr="001566B5">
        <w:rPr>
          <w:rFonts w:ascii="Open Sans" w:eastAsia="Times New Roman" w:hAnsi="Open Sans" w:cs="Times New Roman"/>
          <w:color w:val="444444"/>
          <w:sz w:val="21"/>
          <w:szCs w:val="21"/>
          <w:lang w:eastAsia="ru-RU"/>
        </w:rPr>
        <w:t xml:space="preserve"> на то, что почти все объекты социально-бытовой инфраструктуры поселка: больница, школа, столовая, магазины, жилье и т.п. - пришли в ветхое состояние. </w:t>
      </w:r>
      <w:proofErr w:type="spellStart"/>
      <w:r w:rsidRPr="001566B5">
        <w:rPr>
          <w:rFonts w:ascii="Open Sans" w:eastAsia="Times New Roman" w:hAnsi="Open Sans" w:cs="Times New Roman"/>
          <w:color w:val="444444"/>
          <w:sz w:val="21"/>
          <w:szCs w:val="21"/>
          <w:lang w:eastAsia="ru-RU"/>
        </w:rPr>
        <w:t>Шушенские</w:t>
      </w:r>
      <w:proofErr w:type="spellEnd"/>
      <w:r w:rsidRPr="001566B5">
        <w:rPr>
          <w:rFonts w:ascii="Open Sans" w:eastAsia="Times New Roman" w:hAnsi="Open Sans" w:cs="Times New Roman"/>
          <w:color w:val="444444"/>
          <w:sz w:val="21"/>
          <w:szCs w:val="21"/>
          <w:lang w:eastAsia="ru-RU"/>
        </w:rPr>
        <w:t xml:space="preserve"> районные власти для абаканских лесников были не указ...</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lastRenderedPageBreak/>
        <w:t xml:space="preserve">Однажды я предложил Леониду </w:t>
      </w:r>
      <w:proofErr w:type="spellStart"/>
      <w:r w:rsidRPr="001566B5">
        <w:rPr>
          <w:rFonts w:ascii="Open Sans" w:eastAsia="Times New Roman" w:hAnsi="Open Sans" w:cs="Times New Roman"/>
          <w:color w:val="444444"/>
          <w:sz w:val="21"/>
          <w:szCs w:val="21"/>
          <w:lang w:eastAsia="ru-RU"/>
        </w:rPr>
        <w:t>Фроловичу</w:t>
      </w:r>
      <w:proofErr w:type="spellEnd"/>
      <w:r w:rsidRPr="001566B5">
        <w:rPr>
          <w:rFonts w:ascii="Open Sans" w:eastAsia="Times New Roman" w:hAnsi="Open Sans" w:cs="Times New Roman"/>
          <w:color w:val="444444"/>
          <w:sz w:val="21"/>
          <w:szCs w:val="21"/>
          <w:lang w:eastAsia="ru-RU"/>
        </w:rPr>
        <w:t xml:space="preserve"> подключить к поискам инвестора для продвижения мраморных дел Ивана Сергеевича Ярыгина. Он сомнительно усмехнулся и сказал: «Спорт и мрамор вообще-то </w:t>
      </w:r>
      <w:proofErr w:type="gramStart"/>
      <w:r w:rsidRPr="001566B5">
        <w:rPr>
          <w:rFonts w:ascii="Open Sans" w:eastAsia="Times New Roman" w:hAnsi="Open Sans" w:cs="Times New Roman"/>
          <w:color w:val="444444"/>
          <w:sz w:val="21"/>
          <w:szCs w:val="21"/>
          <w:lang w:eastAsia="ru-RU"/>
        </w:rPr>
        <w:t>далеки</w:t>
      </w:r>
      <w:proofErr w:type="gramEnd"/>
      <w:r w:rsidRPr="001566B5">
        <w:rPr>
          <w:rFonts w:ascii="Open Sans" w:eastAsia="Times New Roman" w:hAnsi="Open Sans" w:cs="Times New Roman"/>
          <w:color w:val="444444"/>
          <w:sz w:val="21"/>
          <w:szCs w:val="21"/>
          <w:lang w:eastAsia="ru-RU"/>
        </w:rPr>
        <w:t xml:space="preserve"> друг от друга...»</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Ярыгин очень переживает за своих земляков, давно хочет им помочь, но как? Если начнется добыча мрамора - это и рабочие места для </w:t>
      </w:r>
      <w:proofErr w:type="spellStart"/>
      <w:r w:rsidRPr="001566B5">
        <w:rPr>
          <w:rFonts w:ascii="Open Sans" w:eastAsia="Times New Roman" w:hAnsi="Open Sans" w:cs="Times New Roman"/>
          <w:color w:val="444444"/>
          <w:sz w:val="21"/>
          <w:szCs w:val="21"/>
          <w:lang w:eastAsia="ru-RU"/>
        </w:rPr>
        <w:t>сизинцев</w:t>
      </w:r>
      <w:proofErr w:type="spellEnd"/>
      <w:r w:rsidRPr="001566B5">
        <w:rPr>
          <w:rFonts w:ascii="Open Sans" w:eastAsia="Times New Roman" w:hAnsi="Open Sans" w:cs="Times New Roman"/>
          <w:color w:val="444444"/>
          <w:sz w:val="21"/>
          <w:szCs w:val="21"/>
          <w:lang w:eastAsia="ru-RU"/>
        </w:rPr>
        <w:t>, и может быть удастся тогда что-то обновить в поселке. Людей, уважающих Ивана Сергеевича, друзей, в том числе и во властных структурах, и в бизнесе, у него много...</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 Ну что ж, давай, действуй, ‒ согласился </w:t>
      </w:r>
      <w:proofErr w:type="spellStart"/>
      <w:r w:rsidRPr="001566B5">
        <w:rPr>
          <w:rFonts w:ascii="Open Sans" w:eastAsia="Times New Roman" w:hAnsi="Open Sans" w:cs="Times New Roman"/>
          <w:color w:val="444444"/>
          <w:sz w:val="21"/>
          <w:szCs w:val="21"/>
          <w:lang w:eastAsia="ru-RU"/>
        </w:rPr>
        <w:t>Ботвич</w:t>
      </w:r>
      <w:proofErr w:type="spellEnd"/>
      <w:r w:rsidRPr="001566B5">
        <w:rPr>
          <w:rFonts w:ascii="Open Sans" w:eastAsia="Times New Roman" w:hAnsi="Open Sans" w:cs="Times New Roman"/>
          <w:color w:val="444444"/>
          <w:sz w:val="21"/>
          <w:szCs w:val="21"/>
          <w:lang w:eastAsia="ru-RU"/>
        </w:rPr>
        <w:t>.</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Случай вскоре представился - Иван Сергеевич гостил в Майне у мамы. Специально проехал с ним по пыльным, в колдобинах, улицам поселка </w:t>
      </w:r>
      <w:proofErr w:type="gramStart"/>
      <w:r w:rsidRPr="001566B5">
        <w:rPr>
          <w:rFonts w:ascii="Open Sans" w:eastAsia="Times New Roman" w:hAnsi="Open Sans" w:cs="Times New Roman"/>
          <w:color w:val="444444"/>
          <w:sz w:val="21"/>
          <w:szCs w:val="21"/>
          <w:lang w:eastAsia="ru-RU"/>
        </w:rPr>
        <w:t>Сизая</w:t>
      </w:r>
      <w:proofErr w:type="gramEnd"/>
      <w:r w:rsidRPr="001566B5">
        <w:rPr>
          <w:rFonts w:ascii="Open Sans" w:eastAsia="Times New Roman" w:hAnsi="Open Sans" w:cs="Times New Roman"/>
          <w:color w:val="444444"/>
          <w:sz w:val="21"/>
          <w:szCs w:val="21"/>
          <w:lang w:eastAsia="ru-RU"/>
        </w:rPr>
        <w:t xml:space="preserve"> с убогими строениями, чтобы обострить чувства земляка. На мое предложение уговорить кого-нибудь в Москве или за рубежом вложить деньги в добычу мрамора, богатырь, долго не раздумывая, улыбнулся и ответил: «Попробую уговорить»...</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Почти полгода Ивану Сергеевичу не удавалось найти инвестора. Однажды позвонил мне В. И. Малышков, </w:t>
      </w:r>
      <w:proofErr w:type="gramStart"/>
      <w:r w:rsidRPr="001566B5">
        <w:rPr>
          <w:rFonts w:ascii="Open Sans" w:eastAsia="Times New Roman" w:hAnsi="Open Sans" w:cs="Times New Roman"/>
          <w:color w:val="444444"/>
          <w:sz w:val="21"/>
          <w:szCs w:val="21"/>
          <w:lang w:eastAsia="ru-RU"/>
        </w:rPr>
        <w:t>работавший</w:t>
      </w:r>
      <w:proofErr w:type="gramEnd"/>
      <w:r w:rsidRPr="001566B5">
        <w:rPr>
          <w:rFonts w:ascii="Open Sans" w:eastAsia="Times New Roman" w:hAnsi="Open Sans" w:cs="Times New Roman"/>
          <w:color w:val="444444"/>
          <w:sz w:val="21"/>
          <w:szCs w:val="21"/>
          <w:lang w:eastAsia="ru-RU"/>
        </w:rPr>
        <w:t xml:space="preserve"> в ту пору заместителем Ю. М. Лужкова. Начался интенсивный обмен информацией по факсу и, наконец, приглашение в Москву Л. Ф. </w:t>
      </w:r>
      <w:proofErr w:type="spellStart"/>
      <w:r w:rsidRPr="001566B5">
        <w:rPr>
          <w:rFonts w:ascii="Open Sans" w:eastAsia="Times New Roman" w:hAnsi="Open Sans" w:cs="Times New Roman"/>
          <w:color w:val="444444"/>
          <w:sz w:val="21"/>
          <w:szCs w:val="21"/>
          <w:lang w:eastAsia="ru-RU"/>
        </w:rPr>
        <w:t>Ботвича</w:t>
      </w:r>
      <w:proofErr w:type="spellEnd"/>
      <w:r w:rsidRPr="001566B5">
        <w:rPr>
          <w:rFonts w:ascii="Open Sans" w:eastAsia="Times New Roman" w:hAnsi="Open Sans" w:cs="Times New Roman"/>
          <w:color w:val="444444"/>
          <w:sz w:val="21"/>
          <w:szCs w:val="21"/>
          <w:lang w:eastAsia="ru-RU"/>
        </w:rPr>
        <w:t>. После того, как Юрий Михайлович с большой группой специалистов побывал на месте будущего карьера и убедился в том, что дело интересное, перспективное, был разработан и подписан договор об экономическом и культурном сотрудничестве между правительством г. Москвы и администрацией Шушенского района. Договор предусматривал не только вложение сре</w:t>
      </w:r>
      <w:proofErr w:type="gramStart"/>
      <w:r w:rsidRPr="001566B5">
        <w:rPr>
          <w:rFonts w:ascii="Open Sans" w:eastAsia="Times New Roman" w:hAnsi="Open Sans" w:cs="Times New Roman"/>
          <w:color w:val="444444"/>
          <w:sz w:val="21"/>
          <w:szCs w:val="21"/>
          <w:lang w:eastAsia="ru-RU"/>
        </w:rPr>
        <w:t>дств в стр</w:t>
      </w:r>
      <w:proofErr w:type="gramEnd"/>
      <w:r w:rsidRPr="001566B5">
        <w:rPr>
          <w:rFonts w:ascii="Open Sans" w:eastAsia="Times New Roman" w:hAnsi="Open Sans" w:cs="Times New Roman"/>
          <w:color w:val="444444"/>
          <w:sz w:val="21"/>
          <w:szCs w:val="21"/>
          <w:lang w:eastAsia="ru-RU"/>
        </w:rPr>
        <w:t>оительство карьера по добыче мрамора, но и очень много другого, выгодного для района и поселка Сизая.</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Для строительства карьера было организовано новое предприятие - ЗАО «Мрамор», которое возглавил опытный, талантливый хозяйственник Александр Игнатьевич Мартынов. Перед собой и коллективом он поставил почти нереальную задачу - добыть первый промышленный блок в первый же год после начала работ на карьере. И это удалось!</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Темпы вскрышных работ и добычи мрамора значительно опережали расчеты проектировщиков. В 1999 году камнерезы уже работали на 45-ти метровом горизонте, где должны были оказаться только в 2003 году!</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Итальянские специалисты, осматривая карьер, восторгались:</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 xml:space="preserve">‒ </w:t>
      </w:r>
      <w:proofErr w:type="spellStart"/>
      <w:r w:rsidRPr="001566B5">
        <w:rPr>
          <w:rFonts w:ascii="Open Sans" w:eastAsia="Times New Roman" w:hAnsi="Open Sans" w:cs="Times New Roman"/>
          <w:color w:val="444444"/>
          <w:sz w:val="21"/>
          <w:szCs w:val="21"/>
          <w:lang w:eastAsia="ru-RU"/>
        </w:rPr>
        <w:t>Колоссаль</w:t>
      </w:r>
      <w:proofErr w:type="spellEnd"/>
      <w:r w:rsidRPr="001566B5">
        <w:rPr>
          <w:rFonts w:ascii="Open Sans" w:eastAsia="Times New Roman" w:hAnsi="Open Sans" w:cs="Times New Roman"/>
          <w:color w:val="444444"/>
          <w:sz w:val="21"/>
          <w:szCs w:val="21"/>
          <w:lang w:eastAsia="ru-RU"/>
        </w:rPr>
        <w:t xml:space="preserve">, </w:t>
      </w:r>
      <w:proofErr w:type="spellStart"/>
      <w:r w:rsidRPr="001566B5">
        <w:rPr>
          <w:rFonts w:ascii="Open Sans" w:eastAsia="Times New Roman" w:hAnsi="Open Sans" w:cs="Times New Roman"/>
          <w:color w:val="444444"/>
          <w:sz w:val="21"/>
          <w:szCs w:val="21"/>
          <w:lang w:eastAsia="ru-RU"/>
        </w:rPr>
        <w:t>колоссаль</w:t>
      </w:r>
      <w:proofErr w:type="spellEnd"/>
      <w:r w:rsidRPr="001566B5">
        <w:rPr>
          <w:rFonts w:ascii="Open Sans" w:eastAsia="Times New Roman" w:hAnsi="Open Sans" w:cs="Times New Roman"/>
          <w:color w:val="444444"/>
          <w:sz w:val="21"/>
          <w:szCs w:val="21"/>
          <w:lang w:eastAsia="ru-RU"/>
        </w:rPr>
        <w:t>!</w:t>
      </w:r>
    </w:p>
    <w:p w:rsidR="001566B5" w:rsidRPr="001566B5" w:rsidRDefault="001566B5" w:rsidP="001566B5">
      <w:pPr>
        <w:shd w:val="clear" w:color="auto" w:fill="FFFFFF"/>
        <w:spacing w:after="180" w:line="240" w:lineRule="auto"/>
        <w:jc w:val="center"/>
        <w:rPr>
          <w:rFonts w:ascii="Open Sans" w:eastAsia="Times New Roman" w:hAnsi="Open Sans" w:cs="Times New Roman"/>
          <w:color w:val="444444"/>
          <w:sz w:val="21"/>
          <w:szCs w:val="21"/>
          <w:lang w:eastAsia="ru-RU"/>
        </w:rPr>
      </w:pPr>
      <w:r w:rsidRPr="001566B5">
        <w:rPr>
          <w:rFonts w:ascii="Open Sans" w:eastAsia="Times New Roman" w:hAnsi="Open Sans" w:cs="Times New Roman"/>
          <w:noProof/>
          <w:color w:val="1FA2D6"/>
          <w:sz w:val="21"/>
          <w:szCs w:val="21"/>
          <w:lang w:eastAsia="ru-RU"/>
        </w:rPr>
        <w:drawing>
          <wp:inline distT="0" distB="0" distL="0" distR="0" wp14:anchorId="1EC63227" wp14:editId="347EBC63">
            <wp:extent cx="2037858" cy="2898476"/>
            <wp:effectExtent l="0" t="0" r="635" b="0"/>
            <wp:docPr id="16" name="Рисунок 16" descr="http://yarigin-museum.ru/cache/img431_images_thumb_medium320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arigin-museum.ru/cache/img431_images_thumb_medium320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601" cy="2899533"/>
                    </a:xfrm>
                    <a:prstGeom prst="rect">
                      <a:avLst/>
                    </a:prstGeom>
                    <a:noFill/>
                    <a:ln>
                      <a:noFill/>
                    </a:ln>
                  </pic:spPr>
                </pic:pic>
              </a:graphicData>
            </a:graphic>
          </wp:inline>
        </w:drawing>
      </w:r>
      <w:r w:rsidRPr="001566B5">
        <w:rPr>
          <w:rFonts w:ascii="Open Sans" w:eastAsia="Times New Roman" w:hAnsi="Open Sans" w:cs="Times New Roman"/>
          <w:color w:val="444444"/>
          <w:sz w:val="15"/>
          <w:szCs w:val="15"/>
          <w:lang w:eastAsia="ru-RU"/>
        </w:rPr>
        <w:t>"Кирпичики"</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lastRenderedPageBreak/>
        <w:t xml:space="preserve">Действительно, мировая практика подобных темпов освоения мраморных месторождений не знала, и объемы добычи впечатляли: на крупнейших итальянских карьерах недельная выработка была равна суточной у нас, </w:t>
      </w:r>
      <w:proofErr w:type="gramStart"/>
      <w:r w:rsidRPr="001566B5">
        <w:rPr>
          <w:rFonts w:ascii="Open Sans" w:eastAsia="Times New Roman" w:hAnsi="Open Sans" w:cs="Times New Roman"/>
          <w:color w:val="444444"/>
          <w:sz w:val="21"/>
          <w:szCs w:val="21"/>
          <w:lang w:eastAsia="ru-RU"/>
        </w:rPr>
        <w:t>в</w:t>
      </w:r>
      <w:proofErr w:type="gramEnd"/>
      <w:r w:rsidRPr="001566B5">
        <w:rPr>
          <w:rFonts w:ascii="Open Sans" w:eastAsia="Times New Roman" w:hAnsi="Open Sans" w:cs="Times New Roman"/>
          <w:color w:val="444444"/>
          <w:sz w:val="21"/>
          <w:szCs w:val="21"/>
          <w:lang w:eastAsia="ru-RU"/>
        </w:rPr>
        <w:t xml:space="preserve"> Сизой! Вот такое предприятие в условиях экономической и политической неразберихи в середине девяностых годов удалось создать в Шушенском районе А. И. Мартынову руками рабочих, знаниями специалистов, волей, разумом и дипломатией местных и московских руководителей.</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r w:rsidRPr="001566B5">
        <w:rPr>
          <w:rFonts w:ascii="Open Sans" w:eastAsia="Times New Roman" w:hAnsi="Open Sans" w:cs="Times New Roman"/>
          <w:color w:val="444444"/>
          <w:sz w:val="21"/>
          <w:szCs w:val="21"/>
          <w:lang w:eastAsia="ru-RU"/>
        </w:rPr>
        <w:t>Если говорить о добытчиках мрамора конкретно, то нужно назвать для истории хотя бы несколько достойных этого фамилий: В. Г. </w:t>
      </w:r>
      <w:proofErr w:type="spellStart"/>
      <w:r w:rsidRPr="001566B5">
        <w:rPr>
          <w:rFonts w:ascii="Open Sans" w:eastAsia="Times New Roman" w:hAnsi="Open Sans" w:cs="Times New Roman"/>
          <w:color w:val="444444"/>
          <w:sz w:val="21"/>
          <w:szCs w:val="21"/>
          <w:lang w:eastAsia="ru-RU"/>
        </w:rPr>
        <w:t>Чувашов</w:t>
      </w:r>
      <w:proofErr w:type="spellEnd"/>
      <w:r w:rsidRPr="001566B5">
        <w:rPr>
          <w:rFonts w:ascii="Open Sans" w:eastAsia="Times New Roman" w:hAnsi="Open Sans" w:cs="Times New Roman"/>
          <w:color w:val="444444"/>
          <w:sz w:val="21"/>
          <w:szCs w:val="21"/>
          <w:lang w:eastAsia="ru-RU"/>
        </w:rPr>
        <w:t>, В. К. </w:t>
      </w:r>
      <w:proofErr w:type="spellStart"/>
      <w:r w:rsidRPr="001566B5">
        <w:rPr>
          <w:rFonts w:ascii="Open Sans" w:eastAsia="Times New Roman" w:hAnsi="Open Sans" w:cs="Times New Roman"/>
          <w:color w:val="444444"/>
          <w:sz w:val="21"/>
          <w:szCs w:val="21"/>
          <w:lang w:eastAsia="ru-RU"/>
        </w:rPr>
        <w:t>Галимский</w:t>
      </w:r>
      <w:proofErr w:type="spellEnd"/>
      <w:r w:rsidRPr="001566B5">
        <w:rPr>
          <w:rFonts w:ascii="Open Sans" w:eastAsia="Times New Roman" w:hAnsi="Open Sans" w:cs="Times New Roman"/>
          <w:color w:val="444444"/>
          <w:sz w:val="21"/>
          <w:szCs w:val="21"/>
          <w:lang w:eastAsia="ru-RU"/>
        </w:rPr>
        <w:t>, В. А. </w:t>
      </w:r>
      <w:proofErr w:type="spellStart"/>
      <w:r w:rsidRPr="001566B5">
        <w:rPr>
          <w:rFonts w:ascii="Open Sans" w:eastAsia="Times New Roman" w:hAnsi="Open Sans" w:cs="Times New Roman"/>
          <w:color w:val="444444"/>
          <w:sz w:val="21"/>
          <w:szCs w:val="21"/>
          <w:lang w:eastAsia="ru-RU"/>
        </w:rPr>
        <w:t>Бритвин</w:t>
      </w:r>
      <w:proofErr w:type="spellEnd"/>
      <w:r w:rsidRPr="001566B5">
        <w:rPr>
          <w:rFonts w:ascii="Open Sans" w:eastAsia="Times New Roman" w:hAnsi="Open Sans" w:cs="Times New Roman"/>
          <w:color w:val="444444"/>
          <w:sz w:val="21"/>
          <w:szCs w:val="21"/>
          <w:lang w:eastAsia="ru-RU"/>
        </w:rPr>
        <w:t xml:space="preserve"> - машинисты камнерезных машин, Н. И. Феденев, Ю. И. Павлушкин, В. А. </w:t>
      </w:r>
      <w:proofErr w:type="spellStart"/>
      <w:r w:rsidRPr="001566B5">
        <w:rPr>
          <w:rFonts w:ascii="Open Sans" w:eastAsia="Times New Roman" w:hAnsi="Open Sans" w:cs="Times New Roman"/>
          <w:color w:val="444444"/>
          <w:sz w:val="21"/>
          <w:szCs w:val="21"/>
          <w:lang w:eastAsia="ru-RU"/>
        </w:rPr>
        <w:t>Линейский</w:t>
      </w:r>
      <w:proofErr w:type="spellEnd"/>
      <w:r w:rsidRPr="001566B5">
        <w:rPr>
          <w:rFonts w:ascii="Open Sans" w:eastAsia="Times New Roman" w:hAnsi="Open Sans" w:cs="Times New Roman"/>
          <w:color w:val="444444"/>
          <w:sz w:val="21"/>
          <w:szCs w:val="21"/>
          <w:lang w:eastAsia="ru-RU"/>
        </w:rPr>
        <w:t xml:space="preserve"> - бригадиры, Александр Ильин и Александр Иванов - бульдозеристы, Сергей Ильин - «командир» экскаватора-гиганта, В. П. </w:t>
      </w:r>
      <w:proofErr w:type="spellStart"/>
      <w:r w:rsidRPr="001566B5">
        <w:rPr>
          <w:rFonts w:ascii="Open Sans" w:eastAsia="Times New Roman" w:hAnsi="Open Sans" w:cs="Times New Roman"/>
          <w:color w:val="444444"/>
          <w:sz w:val="21"/>
          <w:szCs w:val="21"/>
          <w:lang w:eastAsia="ru-RU"/>
        </w:rPr>
        <w:t>Белоконев</w:t>
      </w:r>
      <w:proofErr w:type="spellEnd"/>
      <w:r w:rsidRPr="001566B5">
        <w:rPr>
          <w:rFonts w:ascii="Open Sans" w:eastAsia="Times New Roman" w:hAnsi="Open Sans" w:cs="Times New Roman"/>
          <w:color w:val="444444"/>
          <w:sz w:val="21"/>
          <w:szCs w:val="21"/>
          <w:lang w:eastAsia="ru-RU"/>
        </w:rPr>
        <w:t xml:space="preserve"> - начальник карьера. Заметный вклад в решение сложных организационно-технических вопросов строительства карьера внесли ответственные работники «МКК-Холдинг» Л. Д. Сахаров и В. И. </w:t>
      </w:r>
      <w:proofErr w:type="spellStart"/>
      <w:r w:rsidRPr="001566B5">
        <w:rPr>
          <w:rFonts w:ascii="Open Sans" w:eastAsia="Times New Roman" w:hAnsi="Open Sans" w:cs="Times New Roman"/>
          <w:color w:val="444444"/>
          <w:sz w:val="21"/>
          <w:szCs w:val="21"/>
          <w:lang w:eastAsia="ru-RU"/>
        </w:rPr>
        <w:t>Эйрих</w:t>
      </w:r>
      <w:proofErr w:type="spellEnd"/>
      <w:r w:rsidRPr="001566B5">
        <w:rPr>
          <w:rFonts w:ascii="Open Sans" w:eastAsia="Times New Roman" w:hAnsi="Open Sans" w:cs="Times New Roman"/>
          <w:color w:val="444444"/>
          <w:sz w:val="21"/>
          <w:szCs w:val="21"/>
          <w:lang w:eastAsia="ru-RU"/>
        </w:rPr>
        <w:t>.</w:t>
      </w:r>
      <w:r w:rsidRPr="001566B5">
        <w:rPr>
          <w:rFonts w:ascii="Open Sans" w:eastAsia="Times New Roman" w:hAnsi="Open Sans" w:cs="Times New Roman"/>
          <w:color w:val="444444"/>
          <w:sz w:val="21"/>
          <w:szCs w:val="21"/>
          <w:lang w:eastAsia="ru-RU"/>
        </w:rPr>
        <w:br/>
        <w:t xml:space="preserve">Активно и эффективно </w:t>
      </w:r>
      <w:proofErr w:type="spellStart"/>
      <w:r w:rsidRPr="001566B5">
        <w:rPr>
          <w:rFonts w:ascii="Open Sans" w:eastAsia="Times New Roman" w:hAnsi="Open Sans" w:cs="Times New Roman"/>
          <w:color w:val="444444"/>
          <w:sz w:val="21"/>
          <w:szCs w:val="21"/>
          <w:lang w:eastAsia="ru-RU"/>
        </w:rPr>
        <w:t>Шушенские</w:t>
      </w:r>
      <w:proofErr w:type="spellEnd"/>
      <w:r w:rsidRPr="001566B5">
        <w:rPr>
          <w:rFonts w:ascii="Open Sans" w:eastAsia="Times New Roman" w:hAnsi="Open Sans" w:cs="Times New Roman"/>
          <w:color w:val="444444"/>
          <w:sz w:val="21"/>
          <w:szCs w:val="21"/>
          <w:lang w:eastAsia="ru-RU"/>
        </w:rPr>
        <w:t xml:space="preserve"> мраморные проблемы решал генеральный директор Московского камнеобрабатывающего комбината В. Р. Ткач. Все тонкие, «дипломатические» нити отношений между администрацией Шушенского района и правительством г. Москвы держал В. И. Малышков. В. И. Ресин, куратор московских строителей, был заинтересован в Шушенском мраморе, т.к. он нужен был для отделки важных объектов в столице. Поэтому он строго следил за своевременным поступлением инвестиционных средств, помогал обеспечивать карьер современной техникой. Ю. М. Лужков, трижды «собственноручно» и «</w:t>
      </w:r>
      <w:proofErr w:type="spellStart"/>
      <w:r w:rsidRPr="001566B5">
        <w:rPr>
          <w:rFonts w:ascii="Open Sans" w:eastAsia="Times New Roman" w:hAnsi="Open Sans" w:cs="Times New Roman"/>
          <w:color w:val="444444"/>
          <w:sz w:val="21"/>
          <w:szCs w:val="21"/>
          <w:lang w:eastAsia="ru-RU"/>
        </w:rPr>
        <w:t>собственноглазно</w:t>
      </w:r>
      <w:proofErr w:type="spellEnd"/>
      <w:r w:rsidRPr="001566B5">
        <w:rPr>
          <w:rFonts w:ascii="Open Sans" w:eastAsia="Times New Roman" w:hAnsi="Open Sans" w:cs="Times New Roman"/>
          <w:color w:val="444444"/>
          <w:sz w:val="21"/>
          <w:szCs w:val="21"/>
          <w:lang w:eastAsia="ru-RU"/>
        </w:rPr>
        <w:t xml:space="preserve">» исследовавший карьер, три года подряд, конечно же, был главным действующим лицом в его судьбе. Блоки </w:t>
      </w:r>
      <w:proofErr w:type="spellStart"/>
      <w:r w:rsidRPr="001566B5">
        <w:rPr>
          <w:rFonts w:ascii="Open Sans" w:eastAsia="Times New Roman" w:hAnsi="Open Sans" w:cs="Times New Roman"/>
          <w:color w:val="444444"/>
          <w:sz w:val="21"/>
          <w:szCs w:val="21"/>
          <w:lang w:eastAsia="ru-RU"/>
        </w:rPr>
        <w:t>шушенского</w:t>
      </w:r>
      <w:proofErr w:type="spellEnd"/>
      <w:r w:rsidRPr="001566B5">
        <w:rPr>
          <w:rFonts w:ascii="Open Sans" w:eastAsia="Times New Roman" w:hAnsi="Open Sans" w:cs="Times New Roman"/>
          <w:color w:val="444444"/>
          <w:sz w:val="21"/>
          <w:szCs w:val="21"/>
          <w:lang w:eastAsia="ru-RU"/>
        </w:rPr>
        <w:t xml:space="preserve"> мрамора по железной дороге доставляли на Московский камнеобрабатывающий комбинат. Там из них готовили облицовочную плитку. Этот отделочный материал был частично использован при сооружении храма Христа Спасителя и Манежной площади в г. Москве. Перспективы у </w:t>
      </w:r>
      <w:proofErr w:type="spellStart"/>
      <w:r w:rsidRPr="001566B5">
        <w:rPr>
          <w:rFonts w:ascii="Open Sans" w:eastAsia="Times New Roman" w:hAnsi="Open Sans" w:cs="Times New Roman"/>
          <w:color w:val="444444"/>
          <w:sz w:val="21"/>
          <w:szCs w:val="21"/>
          <w:lang w:eastAsia="ru-RU"/>
        </w:rPr>
        <w:t>шушенского</w:t>
      </w:r>
      <w:proofErr w:type="spellEnd"/>
      <w:r w:rsidRPr="001566B5">
        <w:rPr>
          <w:rFonts w:ascii="Open Sans" w:eastAsia="Times New Roman" w:hAnsi="Open Sans" w:cs="Times New Roman"/>
          <w:color w:val="444444"/>
          <w:sz w:val="21"/>
          <w:szCs w:val="21"/>
          <w:lang w:eastAsia="ru-RU"/>
        </w:rPr>
        <w:t xml:space="preserve"> мрамора были заманчивы: интерес к нему проявляли не только в России, но и за ее пределами. Но!!! В январе 2000 года в Шушенское приехали три(!) заместителя губернатора Красноярского края и... карьер был закрыт. ЗАО «Мрамор» подвели под банкротство. Кому это было нужно? В современной России виновных найти сложно...</w:t>
      </w:r>
    </w:p>
    <w:p w:rsidR="001566B5" w:rsidRPr="001566B5" w:rsidRDefault="001566B5" w:rsidP="001566B5">
      <w:pPr>
        <w:shd w:val="clear" w:color="auto" w:fill="FFFFFF"/>
        <w:spacing w:before="300" w:after="300" w:line="240" w:lineRule="auto"/>
        <w:jc w:val="both"/>
        <w:rPr>
          <w:rFonts w:ascii="Open Sans" w:eastAsia="Times New Roman" w:hAnsi="Open Sans" w:cs="Times New Roman"/>
          <w:color w:val="444444"/>
          <w:sz w:val="21"/>
          <w:szCs w:val="21"/>
          <w:lang w:eastAsia="ru-RU"/>
        </w:rPr>
      </w:pPr>
      <w:bookmarkStart w:id="0" w:name="_GoBack"/>
      <w:bookmarkEnd w:id="0"/>
    </w:p>
    <w:p w:rsidR="00425BB6" w:rsidRDefault="00425BB6"/>
    <w:sectPr w:rsidR="00425BB6" w:rsidSect="001566B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5E"/>
    <w:rsid w:val="001566B5"/>
    <w:rsid w:val="00425BB6"/>
    <w:rsid w:val="00A5025E"/>
    <w:rsid w:val="00D261F3"/>
    <w:rsid w:val="00D502F4"/>
    <w:rsid w:val="00E7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6B5"/>
    <w:rPr>
      <w:rFonts w:ascii="Tahoma" w:hAnsi="Tahoma" w:cs="Tahoma"/>
      <w:sz w:val="16"/>
      <w:szCs w:val="16"/>
    </w:rPr>
  </w:style>
  <w:style w:type="character" w:styleId="a5">
    <w:name w:val="Hyperlink"/>
    <w:basedOn w:val="a0"/>
    <w:uiPriority w:val="99"/>
    <w:unhideWhenUsed/>
    <w:rsid w:val="00156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6B5"/>
    <w:rPr>
      <w:rFonts w:ascii="Tahoma" w:hAnsi="Tahoma" w:cs="Tahoma"/>
      <w:sz w:val="16"/>
      <w:szCs w:val="16"/>
    </w:rPr>
  </w:style>
  <w:style w:type="character" w:styleId="a5">
    <w:name w:val="Hyperlink"/>
    <w:basedOn w:val="a0"/>
    <w:uiPriority w:val="99"/>
    <w:unhideWhenUsed/>
    <w:rsid w:val="00156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3172">
      <w:bodyDiv w:val="1"/>
      <w:marLeft w:val="0"/>
      <w:marRight w:val="0"/>
      <w:marTop w:val="0"/>
      <w:marBottom w:val="0"/>
      <w:divBdr>
        <w:top w:val="none" w:sz="0" w:space="0" w:color="auto"/>
        <w:left w:val="none" w:sz="0" w:space="0" w:color="auto"/>
        <w:bottom w:val="none" w:sz="0" w:space="0" w:color="auto"/>
        <w:right w:val="none" w:sz="0" w:space="0" w:color="auto"/>
      </w:divBdr>
      <w:divsChild>
        <w:div w:id="384719858">
          <w:marLeft w:val="180"/>
          <w:marRight w:val="180"/>
          <w:marTop w:val="180"/>
          <w:marBottom w:val="180"/>
          <w:divBdr>
            <w:top w:val="none" w:sz="0" w:space="0" w:color="auto"/>
            <w:left w:val="none" w:sz="0" w:space="0" w:color="auto"/>
            <w:bottom w:val="none" w:sz="0" w:space="0" w:color="auto"/>
            <w:right w:val="none" w:sz="0" w:space="0" w:color="auto"/>
          </w:divBdr>
        </w:div>
        <w:div w:id="1823110421">
          <w:marLeft w:val="180"/>
          <w:marRight w:val="180"/>
          <w:marTop w:val="180"/>
          <w:marBottom w:val="180"/>
          <w:divBdr>
            <w:top w:val="none" w:sz="0" w:space="0" w:color="auto"/>
            <w:left w:val="none" w:sz="0" w:space="0" w:color="auto"/>
            <w:bottom w:val="none" w:sz="0" w:space="0" w:color="auto"/>
            <w:right w:val="none" w:sz="0" w:space="0" w:color="auto"/>
          </w:divBdr>
        </w:div>
        <w:div w:id="1254625781">
          <w:marLeft w:val="180"/>
          <w:marRight w:val="180"/>
          <w:marTop w:val="180"/>
          <w:marBottom w:val="180"/>
          <w:divBdr>
            <w:top w:val="none" w:sz="0" w:space="0" w:color="auto"/>
            <w:left w:val="none" w:sz="0" w:space="0" w:color="auto"/>
            <w:bottom w:val="none" w:sz="0" w:space="0" w:color="auto"/>
            <w:right w:val="none" w:sz="0" w:space="0" w:color="auto"/>
          </w:divBdr>
        </w:div>
        <w:div w:id="1985575379">
          <w:marLeft w:val="180"/>
          <w:marRight w:val="180"/>
          <w:marTop w:val="180"/>
          <w:marBottom w:val="180"/>
          <w:divBdr>
            <w:top w:val="none" w:sz="0" w:space="0" w:color="auto"/>
            <w:left w:val="none" w:sz="0" w:space="0" w:color="auto"/>
            <w:bottom w:val="none" w:sz="0" w:space="0" w:color="auto"/>
            <w:right w:val="none" w:sz="0" w:space="0" w:color="auto"/>
          </w:divBdr>
        </w:div>
        <w:div w:id="829830555">
          <w:marLeft w:val="180"/>
          <w:marRight w:val="180"/>
          <w:marTop w:val="180"/>
          <w:marBottom w:val="180"/>
          <w:divBdr>
            <w:top w:val="none" w:sz="0" w:space="0" w:color="auto"/>
            <w:left w:val="none" w:sz="0" w:space="0" w:color="auto"/>
            <w:bottom w:val="none" w:sz="0" w:space="0" w:color="auto"/>
            <w:right w:val="none" w:sz="0" w:space="0" w:color="auto"/>
          </w:divBdr>
        </w:div>
        <w:div w:id="8218333">
          <w:marLeft w:val="180"/>
          <w:marRight w:val="180"/>
          <w:marTop w:val="180"/>
          <w:marBottom w:val="180"/>
          <w:divBdr>
            <w:top w:val="none" w:sz="0" w:space="0" w:color="auto"/>
            <w:left w:val="none" w:sz="0" w:space="0" w:color="auto"/>
            <w:bottom w:val="none" w:sz="0" w:space="0" w:color="auto"/>
            <w:right w:val="none" w:sz="0" w:space="0" w:color="auto"/>
          </w:divBdr>
        </w:div>
        <w:div w:id="1581404228">
          <w:marLeft w:val="180"/>
          <w:marRight w:val="180"/>
          <w:marTop w:val="180"/>
          <w:marBottom w:val="180"/>
          <w:divBdr>
            <w:top w:val="none" w:sz="0" w:space="0" w:color="auto"/>
            <w:left w:val="none" w:sz="0" w:space="0" w:color="auto"/>
            <w:bottom w:val="none" w:sz="0" w:space="0" w:color="auto"/>
            <w:right w:val="none" w:sz="0" w:space="0" w:color="auto"/>
          </w:divBdr>
        </w:div>
        <w:div w:id="1666006237">
          <w:marLeft w:val="180"/>
          <w:marRight w:val="180"/>
          <w:marTop w:val="180"/>
          <w:marBottom w:val="180"/>
          <w:divBdr>
            <w:top w:val="none" w:sz="0" w:space="0" w:color="auto"/>
            <w:left w:val="none" w:sz="0" w:space="0" w:color="auto"/>
            <w:bottom w:val="none" w:sz="0" w:space="0" w:color="auto"/>
            <w:right w:val="none" w:sz="0" w:space="0" w:color="auto"/>
          </w:divBdr>
        </w:div>
      </w:divsChild>
    </w:div>
    <w:div w:id="951399446">
      <w:bodyDiv w:val="1"/>
      <w:marLeft w:val="0"/>
      <w:marRight w:val="0"/>
      <w:marTop w:val="0"/>
      <w:marBottom w:val="0"/>
      <w:divBdr>
        <w:top w:val="none" w:sz="0" w:space="0" w:color="auto"/>
        <w:left w:val="none" w:sz="0" w:space="0" w:color="auto"/>
        <w:bottom w:val="none" w:sz="0" w:space="0" w:color="auto"/>
        <w:right w:val="none" w:sz="0" w:space="0" w:color="auto"/>
      </w:divBdr>
      <w:divsChild>
        <w:div w:id="860436119">
          <w:marLeft w:val="0"/>
          <w:marRight w:val="315"/>
          <w:marTop w:val="0"/>
          <w:marBottom w:val="180"/>
          <w:divBdr>
            <w:top w:val="none" w:sz="0" w:space="0" w:color="auto"/>
            <w:left w:val="none" w:sz="0" w:space="0" w:color="auto"/>
            <w:bottom w:val="none" w:sz="0" w:space="0" w:color="auto"/>
            <w:right w:val="none" w:sz="0" w:space="0" w:color="auto"/>
          </w:divBdr>
        </w:div>
        <w:div w:id="1523742456">
          <w:marLeft w:val="315"/>
          <w:marRight w:val="0"/>
          <w:marTop w:val="0"/>
          <w:marBottom w:val="180"/>
          <w:divBdr>
            <w:top w:val="none" w:sz="0" w:space="0" w:color="auto"/>
            <w:left w:val="none" w:sz="0" w:space="0" w:color="auto"/>
            <w:bottom w:val="none" w:sz="0" w:space="0" w:color="auto"/>
            <w:right w:val="none" w:sz="0" w:space="0" w:color="auto"/>
          </w:divBdr>
        </w:div>
        <w:div w:id="1070352114">
          <w:marLeft w:val="0"/>
          <w:marRight w:val="315"/>
          <w:marTop w:val="0"/>
          <w:marBottom w:val="180"/>
          <w:divBdr>
            <w:top w:val="none" w:sz="0" w:space="0" w:color="auto"/>
            <w:left w:val="none" w:sz="0" w:space="0" w:color="auto"/>
            <w:bottom w:val="none" w:sz="0" w:space="0" w:color="auto"/>
            <w:right w:val="none" w:sz="0" w:space="0" w:color="auto"/>
          </w:divBdr>
        </w:div>
        <w:div w:id="1273631828">
          <w:marLeft w:val="315"/>
          <w:marRight w:val="0"/>
          <w:marTop w:val="0"/>
          <w:marBottom w:val="180"/>
          <w:divBdr>
            <w:top w:val="none" w:sz="0" w:space="0" w:color="auto"/>
            <w:left w:val="none" w:sz="0" w:space="0" w:color="auto"/>
            <w:bottom w:val="none" w:sz="0" w:space="0" w:color="auto"/>
            <w:right w:val="none" w:sz="0" w:space="0" w:color="auto"/>
          </w:divBdr>
        </w:div>
        <w:div w:id="1440758136">
          <w:marLeft w:val="0"/>
          <w:marRight w:val="315"/>
          <w:marTop w:val="0"/>
          <w:marBottom w:val="180"/>
          <w:divBdr>
            <w:top w:val="none" w:sz="0" w:space="0" w:color="auto"/>
            <w:left w:val="none" w:sz="0" w:space="0" w:color="auto"/>
            <w:bottom w:val="none" w:sz="0" w:space="0" w:color="auto"/>
            <w:right w:val="none" w:sz="0" w:space="0" w:color="auto"/>
          </w:divBdr>
        </w:div>
      </w:divsChild>
    </w:div>
    <w:div w:id="1145464841">
      <w:bodyDiv w:val="1"/>
      <w:marLeft w:val="0"/>
      <w:marRight w:val="0"/>
      <w:marTop w:val="0"/>
      <w:marBottom w:val="0"/>
      <w:divBdr>
        <w:top w:val="none" w:sz="0" w:space="0" w:color="auto"/>
        <w:left w:val="none" w:sz="0" w:space="0" w:color="auto"/>
        <w:bottom w:val="none" w:sz="0" w:space="0" w:color="auto"/>
        <w:right w:val="none" w:sz="0" w:space="0" w:color="auto"/>
      </w:divBdr>
      <w:divsChild>
        <w:div w:id="2134597135">
          <w:marLeft w:val="0"/>
          <w:marRight w:val="180"/>
          <w:marTop w:val="0"/>
          <w:marBottom w:val="180"/>
          <w:divBdr>
            <w:top w:val="none" w:sz="0" w:space="0" w:color="auto"/>
            <w:left w:val="none" w:sz="0" w:space="0" w:color="auto"/>
            <w:bottom w:val="none" w:sz="0" w:space="0" w:color="auto"/>
            <w:right w:val="none" w:sz="0" w:space="0" w:color="auto"/>
          </w:divBdr>
        </w:div>
        <w:div w:id="149252869">
          <w:marLeft w:val="0"/>
          <w:marRight w:val="180"/>
          <w:marTop w:val="0"/>
          <w:marBottom w:val="180"/>
          <w:divBdr>
            <w:top w:val="none" w:sz="0" w:space="0" w:color="auto"/>
            <w:left w:val="none" w:sz="0" w:space="0" w:color="auto"/>
            <w:bottom w:val="none" w:sz="0" w:space="0" w:color="auto"/>
            <w:right w:val="none" w:sz="0" w:space="0" w:color="auto"/>
          </w:divBdr>
        </w:div>
        <w:div w:id="922027697">
          <w:marLeft w:val="0"/>
          <w:marRight w:val="18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arigin-museum.ru/images/GALLERY/russia_stat_1895/e0005.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yarigin-museum.ru/images/otval.jpg" TargetMode="External"/><Relationship Id="rId34" Type="http://schemas.openxmlformats.org/officeDocument/2006/relationships/image" Target="media/image15.jpeg"/><Relationship Id="rId7" Type="http://schemas.openxmlformats.org/officeDocument/2006/relationships/hyperlink" Target="http://yarigin-museum.ru/images/GALLERY/russia_stat_1895/e0003.jpg" TargetMode="External"/><Relationship Id="rId12" Type="http://schemas.openxmlformats.org/officeDocument/2006/relationships/image" Target="media/image4.jpeg"/><Relationship Id="rId17" Type="http://schemas.openxmlformats.org/officeDocument/2006/relationships/hyperlink" Target="http://yarigin-museum.ru/images/GALLERY/russia_stat_1895/e0007.jpg" TargetMode="External"/><Relationship Id="rId25" Type="http://schemas.openxmlformats.org/officeDocument/2006/relationships/hyperlink" Target="http://yarigin-museum.ru/images/mramor.jpg" TargetMode="External"/><Relationship Id="rId33" Type="http://schemas.openxmlformats.org/officeDocument/2006/relationships/hyperlink" Target="http://yarigin-museum.ru/images/img43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yarigin-museum.ru/images/img426.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yarigin-museum.ru/images/GALLERY/russia_stat_1895/e0004.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yarigin-museum.ru/images/GALLERY/russia_stat_1895/e0001.jpg" TargetMode="External"/><Relationship Id="rId15" Type="http://schemas.openxmlformats.org/officeDocument/2006/relationships/hyperlink" Target="http://yarigin-museum.ru/images/GALLERY/russia_stat_1895/e0006.jpg" TargetMode="External"/><Relationship Id="rId23" Type="http://schemas.openxmlformats.org/officeDocument/2006/relationships/hyperlink" Target="http://yarigin-museum.ru/images/road.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yarigin-museum.ru/images/apollon.jpg" TargetMode="External"/><Relationship Id="rId31" Type="http://schemas.openxmlformats.org/officeDocument/2006/relationships/hyperlink" Target="http://yarigin-museum.ru/images/img092.jpg" TargetMode="External"/><Relationship Id="rId4" Type="http://schemas.openxmlformats.org/officeDocument/2006/relationships/webSettings" Target="webSettings.xml"/><Relationship Id="rId9" Type="http://schemas.openxmlformats.org/officeDocument/2006/relationships/hyperlink" Target="http://yarigin-museum.ru/images/GALLERY/russia_stat_1895/e0003a.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yarigin-museum.ru/images/cubik.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2021-03-01T06:12:00Z</dcterms:created>
  <dcterms:modified xsi:type="dcterms:W3CDTF">2021-03-01T06:32:00Z</dcterms:modified>
</cp:coreProperties>
</file>