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B9" w:rsidRDefault="00577413" w:rsidP="008514B9">
      <w:pPr>
        <w:pStyle w:val="a3"/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-173355</wp:posOffset>
            </wp:positionV>
            <wp:extent cx="2108835" cy="1699895"/>
            <wp:effectExtent l="285750" t="266700" r="253365" b="224155"/>
            <wp:wrapTight wrapText="bothSides">
              <wp:wrapPolygon edited="0">
                <wp:start x="-195" y="-3389"/>
                <wp:lineTo x="-1561" y="-3147"/>
                <wp:lineTo x="-2927" y="-1210"/>
                <wp:lineTo x="-2927" y="21059"/>
                <wp:lineTo x="-2146" y="23722"/>
                <wp:lineTo x="-195" y="24448"/>
                <wp:lineTo x="21268" y="24448"/>
                <wp:lineTo x="21659" y="24448"/>
                <wp:lineTo x="22829" y="23964"/>
                <wp:lineTo x="22829" y="23722"/>
                <wp:lineTo x="23220" y="23722"/>
                <wp:lineTo x="24195" y="21059"/>
                <wp:lineTo x="24000" y="19849"/>
                <wp:lineTo x="24000" y="726"/>
                <wp:lineTo x="24195" y="-968"/>
                <wp:lineTo x="22634" y="-3147"/>
                <wp:lineTo x="21268" y="-3389"/>
                <wp:lineTo x="-195" y="-3389"/>
              </wp:wrapPolygon>
            </wp:wrapTight>
            <wp:docPr id="11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8835" cy="16998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514B9">
        <w:rPr>
          <w:b/>
          <w:szCs w:val="24"/>
        </w:rPr>
        <w:t>ПОЖАРНАЯ  БЕЗОПАСНОСТЬ</w:t>
      </w:r>
    </w:p>
    <w:p w:rsidR="00081EF0" w:rsidRDefault="00E9606F" w:rsidP="008514B9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В   </w:t>
      </w:r>
      <w:r w:rsidR="00F06B4E">
        <w:rPr>
          <w:b/>
          <w:szCs w:val="24"/>
        </w:rPr>
        <w:t xml:space="preserve">ОСЕННЕ - </w:t>
      </w:r>
      <w:r>
        <w:rPr>
          <w:b/>
          <w:szCs w:val="24"/>
        </w:rPr>
        <w:t>ЗИМНИЙ  ПЕРИОД  ВРЕМЕНИ</w:t>
      </w:r>
    </w:p>
    <w:p w:rsidR="008514B9" w:rsidRDefault="008514B9" w:rsidP="00ED7159">
      <w:pPr>
        <w:pStyle w:val="a3"/>
        <w:rPr>
          <w:szCs w:val="24"/>
        </w:rPr>
      </w:pPr>
    </w:p>
    <w:p w:rsidR="00577413" w:rsidRDefault="00577413" w:rsidP="00ED7159">
      <w:pPr>
        <w:pStyle w:val="a3"/>
        <w:rPr>
          <w:noProof/>
          <w:color w:val="800000"/>
        </w:rPr>
      </w:pPr>
      <w:r>
        <w:rPr>
          <w:szCs w:val="24"/>
        </w:rPr>
        <w:t xml:space="preserve">                                                         </w:t>
      </w:r>
      <w:r w:rsidRPr="00577413">
        <w:rPr>
          <w:noProof/>
          <w:color w:val="800000"/>
        </w:rPr>
        <w:t xml:space="preserve"> </w:t>
      </w:r>
      <w:r>
        <w:rPr>
          <w:noProof/>
          <w:color w:val="800000"/>
        </w:rPr>
        <w:t xml:space="preserve">               </w:t>
      </w:r>
    </w:p>
    <w:p w:rsidR="008514B9" w:rsidRDefault="00F06B4E" w:rsidP="00D26D07">
      <w:pPr>
        <w:pStyle w:val="a3"/>
      </w:pPr>
      <w:r>
        <w:rPr>
          <w:noProof/>
          <w:color w:val="8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958215</wp:posOffset>
            </wp:positionV>
            <wp:extent cx="2034540" cy="1639570"/>
            <wp:effectExtent l="304800" t="266700" r="289560" b="227330"/>
            <wp:wrapTight wrapText="bothSides">
              <wp:wrapPolygon edited="0">
                <wp:start x="-607" y="-3514"/>
                <wp:lineTo x="-1820" y="-3263"/>
                <wp:lineTo x="-3236" y="-1004"/>
                <wp:lineTo x="-3236" y="22085"/>
                <wp:lineTo x="-1618" y="24595"/>
                <wp:lineTo x="-607" y="24595"/>
                <wp:lineTo x="21843" y="24595"/>
                <wp:lineTo x="22854" y="24595"/>
                <wp:lineTo x="24674" y="21834"/>
                <wp:lineTo x="24472" y="20579"/>
                <wp:lineTo x="24472" y="753"/>
                <wp:lineTo x="24674" y="-753"/>
                <wp:lineTo x="23056" y="-3263"/>
                <wp:lineTo x="21843" y="-3514"/>
                <wp:lineTo x="-607" y="-3514"/>
              </wp:wrapPolygon>
            </wp:wrapTight>
            <wp:docPr id="27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6395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77413">
        <w:rPr>
          <w:noProof/>
          <w:color w:val="800000"/>
        </w:rPr>
        <w:t xml:space="preserve"> </w:t>
      </w:r>
      <w:r w:rsidR="00DD7006">
        <w:t xml:space="preserve"> </w:t>
      </w:r>
      <w:r w:rsidR="008514B9">
        <w:t xml:space="preserve">Человеческий фактор является причиной практически всех пожаров, происходящих в жилом секторе. Причины пожаров зимой и летом практически одинаковы (разве что зимой значительно возрастает количество загораний от неисправных печей). Хотя порой именно она, точнее эксплуатация ее с нарушением правил пожарной безопасности, становится причиной трагедии. </w:t>
      </w:r>
    </w:p>
    <w:p w:rsidR="00F06B4E" w:rsidRDefault="00F06B4E" w:rsidP="00F06B4E">
      <w:pPr>
        <w:pStyle w:val="a3"/>
        <w:jc w:val="left"/>
        <w:rPr>
          <w:b/>
          <w:szCs w:val="24"/>
        </w:rPr>
      </w:pPr>
    </w:p>
    <w:p w:rsidR="00F06B4E" w:rsidRPr="00E059C2" w:rsidRDefault="00F06B4E" w:rsidP="00F06B4E">
      <w:pPr>
        <w:pStyle w:val="a3"/>
        <w:jc w:val="left"/>
        <w:rPr>
          <w:b/>
          <w:szCs w:val="24"/>
        </w:rPr>
      </w:pPr>
      <w:r w:rsidRPr="00E059C2">
        <w:rPr>
          <w:b/>
          <w:szCs w:val="24"/>
        </w:rPr>
        <w:t>ПРИЧИНЫ  ПОЖАРОВ:</w:t>
      </w:r>
    </w:p>
    <w:p w:rsidR="00F06B4E" w:rsidRDefault="00F06B4E" w:rsidP="00F06B4E">
      <w:pPr>
        <w:pStyle w:val="a3"/>
        <w:jc w:val="left"/>
        <w:rPr>
          <w:szCs w:val="24"/>
        </w:rPr>
      </w:pPr>
      <w:r>
        <w:rPr>
          <w:szCs w:val="24"/>
        </w:rPr>
        <w:t xml:space="preserve"> -  печное отопление;</w:t>
      </w:r>
    </w:p>
    <w:p w:rsidR="00F06B4E" w:rsidRDefault="00F06B4E" w:rsidP="00F06B4E">
      <w:pPr>
        <w:pStyle w:val="a3"/>
        <w:jc w:val="left"/>
        <w:rPr>
          <w:szCs w:val="24"/>
        </w:rPr>
      </w:pPr>
      <w:r>
        <w:rPr>
          <w:szCs w:val="24"/>
        </w:rPr>
        <w:t xml:space="preserve"> - электроприборы,  эл. проводка;</w:t>
      </w:r>
    </w:p>
    <w:p w:rsidR="00F06B4E" w:rsidRDefault="00F06B4E" w:rsidP="00F06B4E">
      <w:pPr>
        <w:pStyle w:val="a3"/>
        <w:jc w:val="left"/>
        <w:rPr>
          <w:szCs w:val="24"/>
        </w:rPr>
      </w:pPr>
      <w:r>
        <w:rPr>
          <w:szCs w:val="24"/>
        </w:rPr>
        <w:t xml:space="preserve"> - использование открытого огня;</w:t>
      </w:r>
    </w:p>
    <w:p w:rsidR="00F06B4E" w:rsidRDefault="00F06B4E" w:rsidP="00F06B4E">
      <w:pPr>
        <w:pStyle w:val="a3"/>
        <w:ind w:left="0"/>
        <w:jc w:val="left"/>
        <w:rPr>
          <w:szCs w:val="24"/>
        </w:rPr>
      </w:pPr>
      <w:r>
        <w:rPr>
          <w:szCs w:val="24"/>
        </w:rPr>
        <w:t xml:space="preserve">       - курение в постели.</w:t>
      </w:r>
    </w:p>
    <w:p w:rsidR="00F06B4E" w:rsidRDefault="00F06B4E" w:rsidP="00D26D07">
      <w:pPr>
        <w:pStyle w:val="a3"/>
      </w:pPr>
    </w:p>
    <w:p w:rsidR="008514B9" w:rsidRDefault="00DD7006" w:rsidP="00DD7006">
      <w:pPr>
        <w:pStyle w:val="a5"/>
        <w:spacing w:before="0" w:beforeAutospacing="0" w:after="0" w:afterAutospacing="0"/>
        <w:jc w:val="both"/>
      </w:pPr>
      <w:r>
        <w:t xml:space="preserve">         </w:t>
      </w:r>
      <w:r w:rsidR="008514B9"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 и крыше и выше кровли. Следует не реже одного раза в три месяца очищать от скопления сажи дымоходы  печ</w:t>
      </w:r>
      <w:r>
        <w:t>и</w:t>
      </w:r>
      <w:r w:rsidR="008514B9">
        <w:t>.</w:t>
      </w:r>
      <w:r>
        <w:t xml:space="preserve"> Перед топочной дверцей прибить метал</w:t>
      </w:r>
      <w:r w:rsidR="00427E71">
        <w:t>л</w:t>
      </w:r>
      <w:r>
        <w:t>ический лист  50*70 см, не перекаливать печи, не оставлять без присмотра топящиеся печи  и не поручать детям следить за ними. Не использовать горючие жидкости  для розжига печей.</w:t>
      </w:r>
    </w:p>
    <w:p w:rsidR="008844A1" w:rsidRDefault="00DD7006" w:rsidP="00DD7006">
      <w:pPr>
        <w:pStyle w:val="a5"/>
        <w:spacing w:before="0" w:beforeAutospacing="0" w:after="0" w:afterAutospacing="0"/>
        <w:jc w:val="both"/>
      </w:pPr>
      <w:r>
        <w:t xml:space="preserve">        </w:t>
      </w:r>
      <w:r w:rsidR="008514B9"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а особенно в жилых домах старой постройки, находится далеко не в идеальном состоянии. </w:t>
      </w:r>
      <w:r w:rsidR="00E059C2">
        <w:t>В таких случаях  необходимо вызвать специалиста и заменить старую эл. проводку на новую.</w:t>
      </w:r>
    </w:p>
    <w:p w:rsidR="008514B9" w:rsidRDefault="008844A1" w:rsidP="00DD7006">
      <w:pPr>
        <w:pStyle w:val="a5"/>
        <w:spacing w:before="0" w:beforeAutospacing="0" w:after="0" w:afterAutospacing="0"/>
        <w:jc w:val="both"/>
      </w:pPr>
      <w:r>
        <w:t xml:space="preserve">     Электроприборы  использовать в исправном состоянии, не пользоваться самодельными эл. приборами, не перегружать эл. сеть включая несколько мощных эл. приборов, уходя из дома  выключать все эл. приборы.</w:t>
      </w:r>
      <w:r w:rsidR="00E059C2">
        <w:t xml:space="preserve"> </w:t>
      </w:r>
    </w:p>
    <w:p w:rsidR="00081EF0" w:rsidRDefault="00E059C2" w:rsidP="008844A1">
      <w:pPr>
        <w:pStyle w:val="a5"/>
        <w:spacing w:before="0" w:beforeAutospacing="0" w:after="0" w:afterAutospacing="0"/>
        <w:jc w:val="both"/>
      </w:pPr>
      <w:r>
        <w:t xml:space="preserve">    </w:t>
      </w:r>
      <w:r w:rsidR="008844A1">
        <w:t xml:space="preserve">Курение сигарет в нетрезвом виде в постели – тоже причина пожара. </w:t>
      </w:r>
    </w:p>
    <w:p w:rsidR="00D26D07" w:rsidRDefault="00D26D07" w:rsidP="008844A1">
      <w:pPr>
        <w:pStyle w:val="a5"/>
        <w:spacing w:before="0" w:beforeAutospacing="0" w:after="0" w:afterAutospacing="0"/>
        <w:jc w:val="both"/>
        <w:rPr>
          <w:b/>
        </w:rPr>
      </w:pPr>
    </w:p>
    <w:p w:rsidR="00D26D07" w:rsidRDefault="00D26D07" w:rsidP="00D26D07">
      <w:pPr>
        <w:pStyle w:val="a5"/>
        <w:spacing w:before="0" w:beforeAutospacing="0" w:after="0" w:afterAutospacing="0"/>
      </w:pPr>
      <w:r w:rsidRPr="00D26D07">
        <w:rPr>
          <w:b/>
        </w:rPr>
        <w:t xml:space="preserve">ПОМНИТЕ! </w:t>
      </w:r>
      <w:r>
        <w:rPr>
          <w:b/>
        </w:rPr>
        <w:t xml:space="preserve">  Соблюдение мер пожарной безопасности – это залог сохранности вашей жизни и ваших близких.</w:t>
      </w:r>
    </w:p>
    <w:p w:rsidR="00D26D07" w:rsidRDefault="00D26D07" w:rsidP="00D26D07">
      <w:pPr>
        <w:pStyle w:val="a3"/>
        <w:tabs>
          <w:tab w:val="left" w:pos="4022"/>
        </w:tabs>
        <w:jc w:val="center"/>
        <w:rPr>
          <w:szCs w:val="24"/>
        </w:rPr>
      </w:pPr>
    </w:p>
    <w:p w:rsidR="00D26D07" w:rsidRDefault="00D26D07" w:rsidP="00D26D07">
      <w:pPr>
        <w:pStyle w:val="a3"/>
        <w:tabs>
          <w:tab w:val="left" w:pos="4022"/>
        </w:tabs>
        <w:jc w:val="center"/>
        <w:rPr>
          <w:szCs w:val="24"/>
        </w:rPr>
      </w:pPr>
    </w:p>
    <w:p w:rsidR="00BB6BC5" w:rsidRDefault="00577413" w:rsidP="00D26D07">
      <w:pPr>
        <w:pStyle w:val="a3"/>
        <w:tabs>
          <w:tab w:val="left" w:pos="4022"/>
        </w:tabs>
        <w:jc w:val="center"/>
        <w:rPr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-204350</wp:posOffset>
            </wp:positionH>
            <wp:positionV relativeFrom="paragraph">
              <wp:posOffset>-103265</wp:posOffset>
            </wp:positionV>
            <wp:extent cx="1949793" cy="1664044"/>
            <wp:effectExtent l="304800" t="266700" r="279057" b="221906"/>
            <wp:wrapSquare wrapText="bothSides"/>
            <wp:docPr id="13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3" cy="166404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B6BC5">
        <w:rPr>
          <w:szCs w:val="24"/>
        </w:rPr>
        <w:t>Светлана Мамонтова, инструктор</w:t>
      </w:r>
    </w:p>
    <w:p w:rsidR="00577413" w:rsidRDefault="00F06B4E" w:rsidP="00577413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BB6BC5">
        <w:rPr>
          <w:sz w:val="24"/>
          <w:szCs w:val="24"/>
        </w:rPr>
        <w:t>ротивопожарной</w:t>
      </w:r>
      <w:r>
        <w:rPr>
          <w:sz w:val="24"/>
          <w:szCs w:val="24"/>
        </w:rPr>
        <w:t xml:space="preserve"> </w:t>
      </w:r>
      <w:r w:rsidR="00BB6BC5">
        <w:rPr>
          <w:sz w:val="24"/>
          <w:szCs w:val="24"/>
        </w:rPr>
        <w:t>профилактики.</w:t>
      </w:r>
    </w:p>
    <w:p w:rsidR="007A70F7" w:rsidRDefault="007A70F7" w:rsidP="00577413">
      <w:pPr>
        <w:jc w:val="center"/>
        <w:rPr>
          <w:sz w:val="24"/>
          <w:szCs w:val="24"/>
        </w:rPr>
      </w:pPr>
    </w:p>
    <w:p w:rsidR="007A70F7" w:rsidRDefault="007A70F7" w:rsidP="00577413">
      <w:pPr>
        <w:jc w:val="center"/>
        <w:rPr>
          <w:sz w:val="24"/>
          <w:szCs w:val="24"/>
        </w:rPr>
      </w:pPr>
    </w:p>
    <w:p w:rsidR="007A70F7" w:rsidRDefault="007A70F7" w:rsidP="00577413">
      <w:pPr>
        <w:jc w:val="center"/>
        <w:rPr>
          <w:sz w:val="24"/>
          <w:szCs w:val="24"/>
        </w:rPr>
      </w:pPr>
    </w:p>
    <w:sectPr w:rsidR="007A70F7" w:rsidSect="00D26D07">
      <w:pgSz w:w="11906" w:h="16838"/>
      <w:pgMar w:top="567" w:right="680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91" w:rsidRDefault="008C6D91" w:rsidP="004E7721">
      <w:r>
        <w:separator/>
      </w:r>
    </w:p>
  </w:endnote>
  <w:endnote w:type="continuationSeparator" w:id="0">
    <w:p w:rsidR="008C6D91" w:rsidRDefault="008C6D91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91" w:rsidRDefault="008C6D91" w:rsidP="004E7721">
      <w:r>
        <w:separator/>
      </w:r>
    </w:p>
  </w:footnote>
  <w:footnote w:type="continuationSeparator" w:id="0">
    <w:p w:rsidR="008C6D91" w:rsidRDefault="008C6D91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B44"/>
    <w:multiLevelType w:val="singleLevel"/>
    <w:tmpl w:val="7916C3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FF"/>
    <w:rsid w:val="00081EF0"/>
    <w:rsid w:val="000C4C88"/>
    <w:rsid w:val="00114266"/>
    <w:rsid w:val="001167B5"/>
    <w:rsid w:val="00155F71"/>
    <w:rsid w:val="00196B46"/>
    <w:rsid w:val="00253917"/>
    <w:rsid w:val="00267626"/>
    <w:rsid w:val="00323CCC"/>
    <w:rsid w:val="003534F1"/>
    <w:rsid w:val="00376CAA"/>
    <w:rsid w:val="00384235"/>
    <w:rsid w:val="003D78E0"/>
    <w:rsid w:val="00427E71"/>
    <w:rsid w:val="004E7721"/>
    <w:rsid w:val="00512546"/>
    <w:rsid w:val="00542E99"/>
    <w:rsid w:val="00577413"/>
    <w:rsid w:val="006034EC"/>
    <w:rsid w:val="00605AE9"/>
    <w:rsid w:val="006F361C"/>
    <w:rsid w:val="007023F7"/>
    <w:rsid w:val="00705D64"/>
    <w:rsid w:val="00723710"/>
    <w:rsid w:val="007A70F7"/>
    <w:rsid w:val="008514B9"/>
    <w:rsid w:val="00877BF3"/>
    <w:rsid w:val="008844A1"/>
    <w:rsid w:val="008C6D91"/>
    <w:rsid w:val="009211DB"/>
    <w:rsid w:val="0092756D"/>
    <w:rsid w:val="009E0B25"/>
    <w:rsid w:val="009F1C59"/>
    <w:rsid w:val="00A04DF5"/>
    <w:rsid w:val="00A25844"/>
    <w:rsid w:val="00AD6F6A"/>
    <w:rsid w:val="00B11DA1"/>
    <w:rsid w:val="00B65981"/>
    <w:rsid w:val="00BB6BC5"/>
    <w:rsid w:val="00C82440"/>
    <w:rsid w:val="00D26D07"/>
    <w:rsid w:val="00D43D8B"/>
    <w:rsid w:val="00D77C48"/>
    <w:rsid w:val="00DD7006"/>
    <w:rsid w:val="00DE5BC3"/>
    <w:rsid w:val="00E059C2"/>
    <w:rsid w:val="00E5097D"/>
    <w:rsid w:val="00E60052"/>
    <w:rsid w:val="00E9606F"/>
    <w:rsid w:val="00ED7159"/>
    <w:rsid w:val="00F06B4E"/>
    <w:rsid w:val="00F27F84"/>
    <w:rsid w:val="00F95BEC"/>
    <w:rsid w:val="00FB3EFF"/>
    <w:rsid w:val="00FE569C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4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EFF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3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55F7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E77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77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7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77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4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A70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5C17-514A-4A7E-B014-C2132DA0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2014-11-13T07:04:00Z</cp:lastPrinted>
  <dcterms:created xsi:type="dcterms:W3CDTF">2019-09-23T01:15:00Z</dcterms:created>
  <dcterms:modified xsi:type="dcterms:W3CDTF">2019-09-23T01:15:00Z</dcterms:modified>
</cp:coreProperties>
</file>