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1A637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:rsidR="008F77EC" w:rsidRPr="00145E69" w:rsidRDefault="001A637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r w:rsidR="0008432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08432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Pr="00B0635E" w:rsidRDefault="00AC10B1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№7 …………………………………………………………</w:t>
      </w:r>
      <w:r w:rsidR="00B0635E">
        <w:rPr>
          <w:rFonts w:ascii="Times New Roman" w:hAnsi="Times New Roman" w:cs="Times New Roman"/>
        </w:rPr>
        <w:t xml:space="preserve"> …………….…</w:t>
      </w:r>
      <w:r w:rsidR="005F4840">
        <w:rPr>
          <w:rFonts w:ascii="Times New Roman" w:hAnsi="Times New Roman" w:cs="Times New Roman"/>
        </w:rPr>
        <w:t>.стр.2</w:t>
      </w:r>
    </w:p>
    <w:p w:rsidR="00200EDC" w:rsidRPr="00B51754" w:rsidRDefault="001A6378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Сизинский СДК приглашает</w:t>
      </w:r>
      <w:proofErr w:type="gramStart"/>
      <w:r w:rsidR="00680FAD">
        <w:rPr>
          <w:rFonts w:ascii="Times New Roman" w:hAnsi="Times New Roman" w:cs="Times New Roman"/>
        </w:rPr>
        <w:t>…...……</w:t>
      </w:r>
      <w:r w:rsidR="00200EDC">
        <w:rPr>
          <w:rFonts w:ascii="Times New Roman" w:hAnsi="Times New Roman" w:cs="Times New Roman"/>
        </w:rPr>
        <w:t>……</w:t>
      </w:r>
      <w:r w:rsidR="00680FAD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………………………………………</w:t>
      </w:r>
      <w:r w:rsidR="00AC10B1">
        <w:rPr>
          <w:rFonts w:ascii="Times New Roman" w:hAnsi="Times New Roman" w:cs="Times New Roman"/>
        </w:rPr>
        <w:t>…</w:t>
      </w:r>
      <w:r w:rsidR="00FD4DCB">
        <w:rPr>
          <w:rFonts w:ascii="Times New Roman" w:hAnsi="Times New Roman" w:cs="Times New Roman"/>
        </w:rPr>
        <w:t>..</w:t>
      </w:r>
      <w:r w:rsidR="00680FAD">
        <w:rPr>
          <w:rFonts w:ascii="Times New Roman" w:hAnsi="Times New Roman" w:cs="Times New Roman"/>
        </w:rPr>
        <w:t>.</w:t>
      </w:r>
      <w:r w:rsidR="00200EDC">
        <w:rPr>
          <w:rFonts w:ascii="Times New Roman" w:hAnsi="Times New Roman" w:cs="Times New Roman"/>
        </w:rPr>
        <w:t>..</w:t>
      </w:r>
      <w:proofErr w:type="gramEnd"/>
      <w:r w:rsidR="00200EDC">
        <w:rPr>
          <w:rFonts w:ascii="Times New Roman" w:hAnsi="Times New Roman" w:cs="Times New Roman"/>
        </w:rPr>
        <w:t>стр.</w:t>
      </w:r>
      <w:r w:rsidR="00AC10B1">
        <w:rPr>
          <w:rFonts w:ascii="Times New Roman" w:hAnsi="Times New Roman" w:cs="Times New Roman"/>
        </w:rPr>
        <w:t>6</w:t>
      </w:r>
    </w:p>
    <w:p w:rsidR="00B51754" w:rsidRPr="00B51754" w:rsidRDefault="00B51754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51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Краевым фермерам предоставят гранты на развитие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……………………….…….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стр.9</w:t>
      </w: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B2D" w:rsidRDefault="00A41B2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635E" w:rsidRDefault="00B0635E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635E" w:rsidRDefault="00B0635E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РОССИЙСКАЯ ФЕДЕРАЦИЯ</w:t>
      </w:r>
    </w:p>
    <w:p w:rsidR="0082720C" w:rsidRPr="0082720C" w:rsidRDefault="0082720C" w:rsidP="0082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82720C" w:rsidRPr="0082720C" w:rsidRDefault="0082720C" w:rsidP="0082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82720C" w:rsidRPr="0082720C" w:rsidRDefault="0082720C" w:rsidP="00827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720C" w:rsidRPr="0082720C" w:rsidRDefault="0082720C" w:rsidP="008272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827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827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82720C" w:rsidRPr="0082720C" w:rsidRDefault="0082720C" w:rsidP="008272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23.01.2019                               с. Сизая                                       №  7</w:t>
      </w:r>
    </w:p>
    <w:p w:rsidR="0082720C" w:rsidRP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Положения </w:t>
      </w:r>
    </w:p>
    <w:p w:rsidR="0082720C" w:rsidRP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оплате труда военно-учетного работника, </w:t>
      </w:r>
    </w:p>
    <w:p w:rsidR="0082720C" w:rsidRP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осуществляющего</w:t>
      </w:r>
      <w:proofErr w:type="gramEnd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первичный воинский учет </w:t>
      </w:r>
    </w:p>
    <w:p w:rsidR="0082720C" w:rsidRP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Сизинского сельсовета»</w:t>
      </w:r>
    </w:p>
    <w:p w:rsidR="0082720C" w:rsidRPr="0082720C" w:rsidRDefault="0082720C" w:rsidP="0082720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2720C" w:rsidRPr="0082720C" w:rsidRDefault="0082720C" w:rsidP="00827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Правительства РФ от 29.04.2006 № 258 «О субвенциях на осуществление полномочий по первичному воинскому учету на территориях, где отсутствуют военные комиссариаты», статьей 53 Федерального закона от 06 октября 2003 года № 131-ФЗ «Об общих принципах организации местного самоуправления в Российской Федерации», статьями 135,144 Трудового кодекса Российской Федерации, статьей 86 Бюджетного кодекса Российской Федерации, Решением Сизинского сельского Совета депутатов</w:t>
      </w:r>
      <w:proofErr w:type="gramEnd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23.09.2013 № 203 «Положение 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</w:t>
      </w:r>
    </w:p>
    <w:p w:rsidR="0082720C" w:rsidRPr="0082720C" w:rsidRDefault="0082720C" w:rsidP="00827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82720C" w:rsidRPr="0082720C" w:rsidRDefault="0082720C" w:rsidP="0082720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Положение об оплате труда военно – учетного работника, осуществляющего первичный воинский учет на территории Сизинского сельсовета согласно приложению № 1.</w:t>
      </w:r>
    </w:p>
    <w:p w:rsidR="0082720C" w:rsidRPr="0082720C" w:rsidRDefault="0082720C" w:rsidP="0082720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82720C" w:rsidRDefault="0082720C" w:rsidP="0082720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с момента подписания и распространяется на </w:t>
      </w:r>
      <w:proofErr w:type="gramStart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правоотношения</w:t>
      </w:r>
      <w:proofErr w:type="gramEnd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возникшие с 01 января 2019 года и подлежит опубликованию в газете «Сизинские вести».</w:t>
      </w:r>
    </w:p>
    <w:p w:rsidR="0082720C" w:rsidRPr="0082720C" w:rsidRDefault="0082720C" w:rsidP="0082720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20C" w:rsidRP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</w:t>
      </w:r>
    </w:p>
    <w:p w:rsid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Сизинского сельсовета                                             Т. А. Коробейникова</w:t>
      </w:r>
    </w:p>
    <w:p w:rsid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постановлению администрации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Сизинского сельсовета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23.01.2019  № 7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 оплате труда военно-учетного работника, осуществляющего первичный воинский учет на территории Сизинского сельсовета»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разработано в соответствии с Постановлением Правительства РФ от 29.04.2006 № 258«О субвенциях на осуществление полномочий по первичному воинскому учету на территориях, где отсутствуют военные комиссариаты», статьей 53 Федерального закона от 06 октября 2003 года № 131-ФЗ «Об общих принципах организации местного самоуправления в Российской Федерации», статьями 135,144 Трудового кодекса Российской Федерации, статьей 86 Бюджетного кодекса Российской Федерации, Решением Сизинского</w:t>
      </w:r>
      <w:proofErr w:type="gramEnd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 депутатов от 23.09.2013 № 203 «Положение 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применяется при определении заработной платы военно-учетного работника, осуществляющего первичный воинский учет на территории, где отсутствует военный комиссариат.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Оплата труда военно-учетного работника производится из средств субвенции, предоставленной бюджету поселения из федерального бюджета.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средств, необходимых на выплату заработной платы работникам, осуществляющих первичный воинский учета, определяется с учетом норм содержания освобожденных военно-учетных работников установленных Положением о воинском учете, согласно п.11 Положения о воинском учете, утвержденного постановлением РФ от 27.11.2006 №719, число работников, осуществляющих воинский учет в органах местного самоуправления, определяется с учетом следующих норм:</w:t>
      </w:r>
      <w:proofErr w:type="gramEnd"/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- 1 освобожденный работник – при наличии на воинском учете от 500 до 1000 граждан;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оплаты труда военно-учетного работника формируется на календарный год. При формировании фонда оплаты труда военно – учетного работника в пределах утвержденного штатного расписания предусматриваются средства для выплаты (в расчете на год):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-должностной оклад;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-компенсационные выплаты;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-стимулирующие выплаты и иные выплаты, предусмотренные настоящим Положением.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Месячная заработная плата работника, полностью отработавшего за этот период норму рабочего времени, не может быть ниже минимального </w:t>
      </w:r>
      <w:proofErr w:type="gramStart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 оплаты труда</w:t>
      </w:r>
      <w:proofErr w:type="gramEnd"/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установленного федеральным законодательством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И УСЛОВИЯ ОПЛАТЫ ТРУДА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Минимальный размер должностного оклада военно - учетного работника устанавливаются на основе отнесения занимаемой им должности к профессиональным квалификационным группам (далее - ПКГ):</w:t>
      </w:r>
    </w:p>
    <w:p w:rsidR="0082720C" w:rsidRPr="0082720C" w:rsidRDefault="0082720C" w:rsidP="00827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4"/>
        <w:gridCol w:w="4037"/>
      </w:tblGrid>
      <w:tr w:rsidR="0082720C" w:rsidRPr="0082720C" w:rsidTr="0014490E">
        <w:tc>
          <w:tcPr>
            <w:tcW w:w="5534" w:type="dxa"/>
            <w:shd w:val="clear" w:color="auto" w:fill="auto"/>
          </w:tcPr>
          <w:p w:rsidR="0082720C" w:rsidRPr="0082720C" w:rsidRDefault="0082720C" w:rsidP="0082720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20C">
              <w:rPr>
                <w:rFonts w:ascii="Times New Roman" w:eastAsia="Calibri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4037" w:type="dxa"/>
            <w:shd w:val="clear" w:color="auto" w:fill="auto"/>
          </w:tcPr>
          <w:p w:rsidR="0082720C" w:rsidRPr="0082720C" w:rsidRDefault="0082720C" w:rsidP="0082720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20C">
              <w:rPr>
                <w:rFonts w:ascii="Times New Roman" w:eastAsia="Calibri" w:hAnsi="Times New Roman" w:cs="Times New Roman"/>
                <w:sz w:val="28"/>
                <w:szCs w:val="28"/>
              </w:rPr>
              <w:t>Размер оклада (должностного оклада), ставки заработной платы, руб.</w:t>
            </w:r>
          </w:p>
        </w:tc>
      </w:tr>
      <w:tr w:rsidR="0082720C" w:rsidRPr="0082720C" w:rsidTr="0014490E">
        <w:tc>
          <w:tcPr>
            <w:tcW w:w="5534" w:type="dxa"/>
            <w:shd w:val="clear" w:color="auto" w:fill="auto"/>
          </w:tcPr>
          <w:p w:rsidR="0082720C" w:rsidRPr="0082720C" w:rsidRDefault="0082720C" w:rsidP="0082720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Должности, отнесенные к ПКГ «Общеотраслевые должности служащих третьего уровня» </w:t>
            </w:r>
            <w:r w:rsidRPr="00827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квалификационный уровень</w:t>
            </w:r>
            <w:r w:rsidRPr="008272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2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Военно-учетный работник (инспектор по учету и бронированию военнообязанных)</w:t>
            </w:r>
          </w:p>
        </w:tc>
        <w:tc>
          <w:tcPr>
            <w:tcW w:w="4037" w:type="dxa"/>
            <w:shd w:val="clear" w:color="auto" w:fill="auto"/>
          </w:tcPr>
          <w:p w:rsidR="0082720C" w:rsidRPr="0082720C" w:rsidRDefault="0082720C" w:rsidP="0082720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2720C" w:rsidRPr="0082720C" w:rsidRDefault="0082720C" w:rsidP="0082720C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720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3623,00</w:t>
            </w:r>
          </w:p>
        </w:tc>
      </w:tr>
    </w:tbl>
    <w:p w:rsidR="0082720C" w:rsidRPr="0082720C" w:rsidRDefault="0082720C" w:rsidP="0082720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720C" w:rsidRPr="0082720C" w:rsidRDefault="0082720C" w:rsidP="008272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Стимулирующие выплаты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поощрения военно-учетного работника устанавливаются стимулирующие выплаты: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надбавка за выслугу лет: ежемесячная надбавка к должностному окладу за выслугу лет устанавливается в следующих размерах (в процентах от оклада):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выслуге лет от 1 года до 5 лет – 10%;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выслуге лет от 5 до 10 лет – 15%;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выслуге лет от 10 до 15лет – 20%.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выслуге лет свыше 15 лет – 30%.</w:t>
      </w:r>
    </w:p>
    <w:p w:rsidR="0082720C" w:rsidRPr="0082720C" w:rsidRDefault="0082720C" w:rsidP="008272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за важность выполняемой работы, степень самостоятельности и ответственности при выполнении поставленных задач</w:t>
      </w:r>
      <w:r w:rsidRPr="0082720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827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размере не более 150 % от должностного оклада</w:t>
      </w: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720C" w:rsidRPr="0082720C" w:rsidRDefault="0082720C" w:rsidP="008272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за интенсивность и высокие результаты работы</w:t>
      </w:r>
      <w:r w:rsidRPr="00827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размере не более 60 % от должностного оклада;  </w:t>
      </w:r>
    </w:p>
    <w:p w:rsidR="0082720C" w:rsidRPr="0082720C" w:rsidRDefault="0082720C" w:rsidP="008272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выплаты за качество выполняемых работ</w:t>
      </w:r>
      <w:r w:rsidRPr="00827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размере не более 60 % от должностного оклада;</w:t>
      </w:r>
    </w:p>
    <w:p w:rsidR="0082720C" w:rsidRPr="0082720C" w:rsidRDefault="0082720C" w:rsidP="008272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Стимулирующие выплаты, за исключением персональных выплат и выплат по итогам работы, устанавливаются ежемесячно с распоряжения главы сельсовета.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Выплаты стимулирующего характера производятся в пределах утвержденного фонда оплаты труда. </w:t>
      </w:r>
    </w:p>
    <w:p w:rsidR="0082720C" w:rsidRPr="0082720C" w:rsidRDefault="0082720C" w:rsidP="0082720C">
      <w:pPr>
        <w:tabs>
          <w:tab w:val="left" w:pos="851"/>
          <w:tab w:val="left" w:pos="813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Компенсационные выплаты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работу в выходные и праздничные нерабочие дни;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 работу в местностях с особыми климатическими условиями.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Работнику выплачивается районный коэффициент и процентная надбавка к заработной плате за стаж работы в районах Крайнего Севера и приравненных к ним местностях или за работу в местностях с особыми климатическими условиями.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ПОРЯДОК И УСЛОВИЯ ПРЕМИРОВАНИЯ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поощрения работника за выполненную работу могут быть установлены премии: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премия по итогам работы за период (за месяц, квартал, полугодие, год);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единовременные премии к юбилейным датам 50,55,60 или 65 лет в размере три тысячи рублей.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введении каждой конкретной премии принимает глава Сизинского сельсовета.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Премия по итогам работы за период (за месяц, квартал, полугодие, год) выплачивается с целью поощрения работников за общие результаты труда по итогам работы.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премировании учитываются: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успешное и добросовестное исполнение работником своих должностных обязанностей в соответствующем периоде;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инициатива, творчество и применение в работе современных форм и методов организации труда;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качественная подготовка и проведение мероприятий, связанных с уставной деятельностью;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4) выполнение порученной работы, связанной с обеспечением рабочего процесса или уставной деятельности;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5) качественная подготовка и своевременная сдача отчетности;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премии может устанавливаться как в абсолютном значении, так и в процентном отношении к окладу (должностному окладу).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увольнении работника по собственному желанию до истечения календарного года работник лишается права на получение премии по итогам года.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Премирование работника осуществляется в пределах фонда оплаты труда.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ИНЫЕ ВЫПЛАТЫ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Военно-учетному работнику в пределах утвержденного фонда оплаты труда может осуществляться выплата единовременной материальной помощи.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Единовременная материальная помощь оказывается работнику по решению главы Сизинского сельсовета в связи с бракосочетанием, с рождением ребенка, в связи со смертью супруга (супруги) или близких родственников (детей, родителей). Размер единовременной материальной помощи, предоставляемой работнику в соответствии с настоящим Положением, не может превышать трех тысяч рублей по каждому основанию.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Выплата единовременной материальной помощи работнику производятся по распоряжению главы Сизинского сельсовета с учетом настоящего Положения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ЗАКЛЮЧИТЕЛЬНЫЕ ПОЛОЖЕНИЯ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Штатное расписание утверждается главой Сизинского сельсовета ежегодно в пределах базовой части фонда оплаты труда.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изменения структуры или численности в течение года в штатное расписание вносятся необходимые изменения. Фактически сложившаяся экономия по фонду оплаты труда направляется на осуществление выплат стимулирующего характера.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20C" w:rsidRPr="0082720C" w:rsidRDefault="0082720C" w:rsidP="0082720C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635E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67425" cy="4400550"/>
            <wp:effectExtent l="0" t="0" r="9525" b="0"/>
            <wp:docPr id="2" name="Рисунок 2" descr="C:\Users\User\AppData\Local\Temp\Rar$DIa0.631\план на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31\план на феврал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78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A6378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A6378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A6378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67425" cy="4276725"/>
            <wp:effectExtent l="0" t="0" r="9525" b="9525"/>
            <wp:docPr id="5" name="Рисунок 5" descr="C:\Users\User\AppData\Local\Temp\Rar$DIa0.170\И цветы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70\И цветы...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78" w:rsidRDefault="001A6378" w:rsidP="001A6378">
      <w:pPr>
        <w:tabs>
          <w:tab w:val="left" w:pos="4425"/>
        </w:tabs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067425" cy="4305300"/>
            <wp:effectExtent l="0" t="0" r="9525" b="0"/>
            <wp:docPr id="6" name="Рисунок 6" descr="C:\Users\User\AppData\Local\Temp\Rar$DIa0.844\к дню на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44\к дню наук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78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67400" cy="4305300"/>
            <wp:effectExtent l="0" t="0" r="0" b="0"/>
            <wp:docPr id="3" name="Рисунок 3" descr="C:\Users\User\AppData\Local\Temp\Rar$DIa0.177\вестреча с целит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77\вестреча с целителе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78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A6378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7" name="Рисунок 7" descr="C:\Users\User\AppData\Local\Temp\Rar$DIa0.903\Конкурс поэтического с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903\Конкурс поэтического слов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78" w:rsidRDefault="001A6378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77000" cy="4057650"/>
            <wp:effectExtent l="0" t="0" r="0" b="0"/>
            <wp:docPr id="9" name="Рисунок 9" descr="C:\Users\User\AppData\Local\Temp\Rar$DIa0.705\на клубы по интересам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705\на клубы по интересам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5E" w:rsidRDefault="00B0635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B51754">
      <w:pPr>
        <w:shd w:val="clear" w:color="auto" w:fill="FFFFFF"/>
        <w:spacing w:after="0" w:line="27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              </w:t>
      </w:r>
      <w:r w:rsidRPr="00B517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Краевым фермерам предоставят гранты на развитие.</w:t>
      </w:r>
      <w:r w:rsidRPr="00B517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  <w:r w:rsidRPr="00B5175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Министерство сельского хозяйства</w:t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объявило конкурс среди начинающих и опытных фермеров в Красноярском крае. Заявки от участников принимаются с 11 февраля по 12 марта. Аграрии смогут выиграть до 30 </w:t>
      </w:r>
      <w:proofErr w:type="gram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рублей, сообщает пресс-служба ведомства. </w:t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получить грант на развитие, фермерам необходимо разработать бизнес-план и подготовить пакет документов. С требованиями участники могут ознакомиться на официальном сайте министерства в разделе «Государственная поддержка/Гранты». Отсюда следует, что начинающие фермеры смогут получить от государства до 3 </w:t>
      </w:r>
      <w:proofErr w:type="gram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рублей, а те, кто хочет развивать семейный сельскохозяйственный бизнес — до 30 млн рублей.</w:t>
      </w:r>
    </w:p>
    <w:p w:rsidR="00B51754" w:rsidRPr="00B51754" w:rsidRDefault="00B51754" w:rsidP="00B51754">
      <w:pPr>
        <w:shd w:val="clear" w:color="auto" w:fill="FFFFFF"/>
        <w:spacing w:after="0" w:line="27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ранты распределят между победителями до 1 апреля. Прежде чем подавать заявку, участникам необходимо получить разрешение на свою деятельность в районных администрациях. </w:t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Напомним, гранты начинающим фермерам выделяются с 2012 года. За семь лет наибольшее количество заявок поступило из Минусинского, </w:t>
      </w:r>
      <w:proofErr w:type="spell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Ирбейского</w:t>
      </w:r>
      <w:proofErr w:type="spell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Емельяновского</w:t>
      </w:r>
      <w:proofErr w:type="spell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Манского</w:t>
      </w:r>
      <w:proofErr w:type="spell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Краснотуранского</w:t>
      </w:r>
      <w:proofErr w:type="spell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Шарыповского</w:t>
      </w:r>
      <w:proofErr w:type="spell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Шушенского районов. Господдержка уже оказана 296 участникам.</w:t>
      </w:r>
    </w:p>
    <w:p w:rsidR="00B51754" w:rsidRPr="00B51754" w:rsidRDefault="00B51754" w:rsidP="00B51754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1754" w:rsidRPr="00B51754" w:rsidRDefault="00B51754" w:rsidP="00B51754">
      <w:pPr>
        <w:shd w:val="clear" w:color="auto" w:fill="FFFFFF"/>
        <w:spacing w:after="0" w:line="27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Шушенского района 2 раза в год проводит обучение фермеров и рассказывает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воспользоваться господдержкой, составить бизнес план и проч. </w:t>
      </w:r>
      <w:proofErr w:type="gramStart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Прошедшие</w:t>
      </w:r>
      <w:proofErr w:type="gramEnd"/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 в приоритете на получение субсидий.</w:t>
      </w:r>
    </w:p>
    <w:p w:rsidR="00B51754" w:rsidRPr="00B51754" w:rsidRDefault="00B51754" w:rsidP="00B51754">
      <w:pPr>
        <w:shd w:val="clear" w:color="auto" w:fill="FFFFFF"/>
        <w:spacing w:after="0" w:line="27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1754" w:rsidRPr="00B51754" w:rsidRDefault="00B51754" w:rsidP="00B51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Сайт администрации Шушенского района, раздел Поддержка малого и среднего предпринимательства: </w:t>
      </w:r>
      <w:r w:rsidRPr="00B5175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http://arshush.ru/index.php?option=com_content&amp;task=view&amp;id=1627</w:t>
      </w:r>
    </w:p>
    <w:p w:rsidR="00B51754" w:rsidRP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51754" w:rsidRDefault="00B5175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6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238" w:rsidRDefault="00336238" w:rsidP="008F77EC">
      <w:pPr>
        <w:spacing w:after="0" w:line="240" w:lineRule="auto"/>
      </w:pPr>
      <w:r>
        <w:separator/>
      </w:r>
    </w:p>
  </w:endnote>
  <w:endnote w:type="continuationSeparator" w:id="0">
    <w:p w:rsidR="00336238" w:rsidRDefault="0033623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345C3E" w:rsidRDefault="00345C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754">
          <w:rPr>
            <w:noProof/>
          </w:rPr>
          <w:t>9</w:t>
        </w:r>
        <w:r>
          <w:fldChar w:fldCharType="end"/>
        </w:r>
      </w:p>
    </w:sdtContent>
  </w:sdt>
  <w:p w:rsidR="00345C3E" w:rsidRDefault="00345C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238" w:rsidRDefault="00336238" w:rsidP="008F77EC">
      <w:pPr>
        <w:spacing w:after="0" w:line="240" w:lineRule="auto"/>
      </w:pPr>
      <w:r>
        <w:separator/>
      </w:r>
    </w:p>
  </w:footnote>
  <w:footnote w:type="continuationSeparator" w:id="0">
    <w:p w:rsidR="00336238" w:rsidRDefault="0033623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869F8"/>
    <w:multiLevelType w:val="hybridMultilevel"/>
    <w:tmpl w:val="26C4AF8E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436E52"/>
    <w:multiLevelType w:val="hybridMultilevel"/>
    <w:tmpl w:val="D2F6BF04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6D6C5EF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DE646C"/>
    <w:multiLevelType w:val="multilevel"/>
    <w:tmpl w:val="B1E4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7F0BFC"/>
    <w:multiLevelType w:val="hybridMultilevel"/>
    <w:tmpl w:val="DD9AFEEA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7F1005"/>
    <w:multiLevelType w:val="hybridMultilevel"/>
    <w:tmpl w:val="80F48328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1433A6"/>
    <w:multiLevelType w:val="hybridMultilevel"/>
    <w:tmpl w:val="5C907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2F3882"/>
    <w:multiLevelType w:val="hybridMultilevel"/>
    <w:tmpl w:val="2DA803C6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2B5ED2"/>
    <w:multiLevelType w:val="hybridMultilevel"/>
    <w:tmpl w:val="D270A480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1"/>
  </w:num>
  <w:num w:numId="6">
    <w:abstractNumId w:val="2"/>
  </w:num>
  <w:num w:numId="7">
    <w:abstractNumId w:val="6"/>
  </w:num>
  <w:num w:numId="8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4"/>
  </w:num>
  <w:num w:numId="11">
    <w:abstractNumId w:val="9"/>
  </w:num>
  <w:num w:numId="12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8432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A6378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69B3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6238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4840"/>
    <w:rsid w:val="005F7E31"/>
    <w:rsid w:val="00602F6B"/>
    <w:rsid w:val="0060480F"/>
    <w:rsid w:val="0060562A"/>
    <w:rsid w:val="00613A7C"/>
    <w:rsid w:val="00615F79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80FAD"/>
    <w:rsid w:val="006840FB"/>
    <w:rsid w:val="00690CF5"/>
    <w:rsid w:val="006A5C49"/>
    <w:rsid w:val="006B7B5B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2720C"/>
    <w:rsid w:val="00831CA5"/>
    <w:rsid w:val="00836DD5"/>
    <w:rsid w:val="00837589"/>
    <w:rsid w:val="008417E2"/>
    <w:rsid w:val="008425A1"/>
    <w:rsid w:val="00844EDC"/>
    <w:rsid w:val="00845660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F4E"/>
    <w:rsid w:val="009A11E0"/>
    <w:rsid w:val="009A58C2"/>
    <w:rsid w:val="009A681A"/>
    <w:rsid w:val="009A74EA"/>
    <w:rsid w:val="009B0B47"/>
    <w:rsid w:val="009B3AA9"/>
    <w:rsid w:val="009C3401"/>
    <w:rsid w:val="009E1E16"/>
    <w:rsid w:val="009E24C8"/>
    <w:rsid w:val="009E26A3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10B1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3140"/>
    <w:rsid w:val="00AF0B1E"/>
    <w:rsid w:val="00AF3CE5"/>
    <w:rsid w:val="00AF7EA1"/>
    <w:rsid w:val="00B0372B"/>
    <w:rsid w:val="00B058DD"/>
    <w:rsid w:val="00B0635E"/>
    <w:rsid w:val="00B2124C"/>
    <w:rsid w:val="00B30ECE"/>
    <w:rsid w:val="00B4054E"/>
    <w:rsid w:val="00B459A2"/>
    <w:rsid w:val="00B516BC"/>
    <w:rsid w:val="00B51754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7C1"/>
    <w:rsid w:val="00C234C8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D7578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50A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505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034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00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185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92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41819-CEB9-418A-AB0C-101DD5124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3237</TotalTime>
  <Pages>9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345</cp:revision>
  <cp:lastPrinted>2018-12-25T06:48:00Z</cp:lastPrinted>
  <dcterms:created xsi:type="dcterms:W3CDTF">2017-05-29T01:55:00Z</dcterms:created>
  <dcterms:modified xsi:type="dcterms:W3CDTF">2019-02-04T06:32:00Z</dcterms:modified>
</cp:coreProperties>
</file>