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3" w:rsidRPr="007E0D73" w:rsidRDefault="007E0D73" w:rsidP="007E0D73">
      <w:r w:rsidRPr="007E0D73">
        <w:rPr>
          <w:b/>
          <w:bCs/>
        </w:rPr>
        <w:t>Лекции по гражданской защите населения </w:t>
      </w:r>
    </w:p>
    <w:p w:rsidR="007E0D73" w:rsidRPr="007E0D73" w:rsidRDefault="007E0D73" w:rsidP="007E0D73">
      <w:r w:rsidRPr="007E0D73">
        <w:br/>
      </w:r>
      <w:proofErr w:type="gramStart"/>
      <w:r w:rsidRPr="007E0D73">
        <w:t xml:space="preserve">С целью обучения неработающего населения по вопросам гражданской обороны, защиты от чрезвычайных ситуаций природного и техногенного характера и пожарной безопасности отделом по делам ГО и ЧС администрации </w:t>
      </w:r>
      <w:proofErr w:type="spellStart"/>
      <w:r w:rsidRPr="007E0D73">
        <w:t>Невельского</w:t>
      </w:r>
      <w:proofErr w:type="spellEnd"/>
      <w:r w:rsidRPr="007E0D73">
        <w:t xml:space="preserve"> городского округа осуществляется размещение лекций на данном сайте согласно «Плана лекций по обучению неработающего населения по вопросам гражданской обороны и ЧС на 2015 год» </w:t>
      </w:r>
      <w:proofErr w:type="gramEnd"/>
    </w:p>
    <w:p w:rsidR="007E0D73" w:rsidRPr="007E0D73" w:rsidRDefault="007E0D73" w:rsidP="007E0D73">
      <w:r w:rsidRPr="007E0D73">
        <w:rPr>
          <w:b/>
          <w:bCs/>
        </w:rPr>
        <w:t xml:space="preserve">План публикации лекций по </w:t>
      </w:r>
      <w:proofErr w:type="gramStart"/>
      <w:r w:rsidRPr="007E0D73">
        <w:rPr>
          <w:b/>
          <w:bCs/>
        </w:rPr>
        <w:t>обучению неработающего населения по вопросам</w:t>
      </w:r>
      <w:proofErr w:type="gramEnd"/>
      <w:r w:rsidRPr="007E0D73">
        <w:rPr>
          <w:b/>
          <w:bCs/>
        </w:rPr>
        <w:t xml:space="preserve"> гражданской обороны и ЧС </w:t>
      </w:r>
      <w:r w:rsidRPr="007E0D73">
        <w:br/>
      </w:r>
      <w:r w:rsidRPr="007E0D73">
        <w:rPr>
          <w:b/>
          <w:bCs/>
        </w:rPr>
        <w:t>на 2015 год</w:t>
      </w:r>
      <w:r w:rsidRPr="007E0D73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6288"/>
        <w:gridCol w:w="2042"/>
      </w:tblGrid>
      <w:tr w:rsidR="007E0D73" w:rsidRPr="007E0D73" w:rsidTr="007E0D73">
        <w:trPr>
          <w:jc w:val="center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Тема №</w:t>
            </w:r>
          </w:p>
        </w:tc>
        <w:tc>
          <w:tcPr>
            <w:tcW w:w="6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Тематика лекции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Срок исполнения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rPr>
                <w:b/>
                <w:bCs/>
              </w:rPr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rPr>
                <w:b/>
                <w:bCs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rPr>
                <w:b/>
                <w:bCs/>
              </w:rPr>
              <w:t>3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«Организация, задачи гражданской обороны и РСЧС. Обязанности населения по ГО и действиям в ЧС»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февраль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«Средства коллективной защиты»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март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«Средства индивидуальной защиты»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апрель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 xml:space="preserve">«Эвакуация, прием и размещение </w:t>
            </w:r>
            <w:proofErr w:type="gramStart"/>
            <w:r w:rsidRPr="007E0D73">
              <w:t>эвакуируемых</w:t>
            </w:r>
            <w:proofErr w:type="gramEnd"/>
            <w:r w:rsidRPr="007E0D73">
              <w:t>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май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«Действия населения при угрозе нападения противника и по сигналам оповещения гражданской обороны, а также в районах стихийных бедствий»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июнь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«Действия населения в зонах радиоактивного загрязнения. Режимы радиационной защиты и поведения»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июль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«Оказание само- и взаимопомощи при ранениях, кровотечениях, переломах, ожогах. Основы ухода за больными»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август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 Повышение защитных свойств дома (квартиры) от проникновения радиоактивной пыли и сильнодействующих ядовитых веществ»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сентябрь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«Защита продуктов питания, фуража, воды от заражения радиоактивными, отравляющими веществами и бактериальными средствами».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октябрь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t>10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«Оказание  само- и взаимопомощи при поражении радиоактивными, отравляющими  веществами, бактериологическими (биологическими) средствами. Уход за пораженными и больными»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ноябрь</w:t>
            </w:r>
          </w:p>
        </w:tc>
      </w:tr>
      <w:tr w:rsidR="007E0D73" w:rsidRPr="007E0D73" w:rsidTr="007E0D73">
        <w:trPr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0D73" w:rsidRDefault="007E0D73" w:rsidP="007E0D73">
            <w:r w:rsidRPr="007E0D73">
              <w:lastRenderedPageBreak/>
              <w:t>11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«Особенности защиты детей. Обязанности взрослого населения по ее организации».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7E0D73" w:rsidRDefault="007E0D73" w:rsidP="007E0D73">
            <w:r w:rsidRPr="007E0D73">
              <w:t>декабрь</w:t>
            </w:r>
          </w:p>
        </w:tc>
      </w:tr>
    </w:tbl>
    <w:p w:rsidR="007E0D73" w:rsidRPr="007E0D73" w:rsidRDefault="007E0D73" w:rsidP="007E0D73"/>
    <w:p w:rsidR="007E0D73" w:rsidRPr="007E0D73" w:rsidRDefault="007E0D73" w:rsidP="007E0D73">
      <w:r w:rsidRPr="007E0D73">
        <w:rPr>
          <w:b/>
          <w:bCs/>
        </w:rPr>
        <w:t>Лекции:</w:t>
      </w:r>
      <w:r w:rsidRPr="007E0D73">
        <w:t> </w:t>
      </w:r>
      <w:r w:rsidRPr="007E0D73">
        <w:br/>
      </w:r>
      <w:r w:rsidRPr="007E0D73">
        <w:br/>
        <w:t>Тема №1: «Организация, задачи гражданской обороны и РСЧС. Обязанности населения по ГО и действиям в ЧС» (Февраль 2015 г.) </w:t>
      </w:r>
      <w:hyperlink r:id="rId5" w:history="1">
        <w:r w:rsidRPr="007E0D73">
          <w:rPr>
            <w:rStyle w:val="a3"/>
          </w:rPr>
          <w:t>Скачать </w:t>
        </w:r>
        <w:r w:rsidRPr="007E0D73">
          <w:rPr>
            <w:rStyle w:val="a3"/>
          </w:rPr>
          <w:br/>
        </w:r>
      </w:hyperlink>
    </w:p>
    <w:p w:rsidR="007E0D73" w:rsidRPr="007E0D73" w:rsidRDefault="007E0D73" w:rsidP="007E0D73"/>
    <w:p w:rsidR="007E0D73" w:rsidRPr="007E0D73" w:rsidRDefault="007E0D73" w:rsidP="007E0D73">
      <w:r w:rsidRPr="007E0D73">
        <w:t>Тема № 2: "Средства коллективной защиты" (Март 2015 г.) </w:t>
      </w:r>
      <w:hyperlink r:id="rId6" w:history="1">
        <w:r w:rsidRPr="007E0D73">
          <w:rPr>
            <w:rStyle w:val="a3"/>
          </w:rPr>
          <w:t>Скачать </w:t>
        </w:r>
      </w:hyperlink>
    </w:p>
    <w:p w:rsidR="007E0D73" w:rsidRPr="007E0D73" w:rsidRDefault="007E0D73" w:rsidP="007E0D73"/>
    <w:p w:rsidR="007E0D73" w:rsidRPr="007E0D73" w:rsidRDefault="007E0D73" w:rsidP="007E0D73">
      <w:r w:rsidRPr="007E0D73">
        <w:t>Тема № 3: "Средства индивидуальной защиты" (Апрель 2015 г.) </w:t>
      </w:r>
      <w:hyperlink r:id="rId7" w:history="1">
        <w:r w:rsidRPr="007E0D73">
          <w:rPr>
            <w:rStyle w:val="a3"/>
          </w:rPr>
          <w:t>Скачать</w:t>
        </w:r>
      </w:hyperlink>
      <w:r w:rsidRPr="007E0D73">
        <w:t> </w:t>
      </w:r>
      <w:r w:rsidRPr="007E0D73">
        <w:br/>
      </w:r>
      <w:r w:rsidRPr="007E0D73">
        <w:br/>
        <w:t>Тема № 4: "Эвакуация, прием и размещение эвакуируемых" (Май 2015 г.) </w:t>
      </w:r>
      <w:hyperlink r:id="rId8" w:history="1">
        <w:r w:rsidRPr="007E0D73">
          <w:rPr>
            <w:rStyle w:val="a3"/>
          </w:rPr>
          <w:t>Скачать</w:t>
        </w:r>
      </w:hyperlink>
      <w:r w:rsidRPr="007E0D73">
        <w:t> </w:t>
      </w:r>
      <w:r w:rsidRPr="007E0D73">
        <w:br/>
      </w:r>
      <w:r w:rsidRPr="007E0D73">
        <w:br/>
        <w:t>Лекция № 5: "Действия населения при угрозе нападения противника" (Июнь 2015 г.) </w:t>
      </w:r>
      <w:hyperlink r:id="rId9" w:history="1">
        <w:r w:rsidRPr="007E0D73">
          <w:rPr>
            <w:rStyle w:val="a3"/>
          </w:rPr>
          <w:t>Скачать</w:t>
        </w:r>
      </w:hyperlink>
      <w:r w:rsidRPr="007E0D73">
        <w:t> </w:t>
      </w:r>
      <w:r w:rsidRPr="007E0D73">
        <w:br/>
      </w:r>
      <w:r w:rsidRPr="007E0D73">
        <w:br/>
        <w:t>Тема № 6: "Действия населения в зонах радиоактивного загрязнения. Режимы радиационной защиты и поведения (Июль 2015 г.) </w:t>
      </w:r>
      <w:hyperlink r:id="rId10" w:history="1">
        <w:r w:rsidRPr="007E0D73">
          <w:rPr>
            <w:rStyle w:val="a3"/>
          </w:rPr>
          <w:t>Скачать </w:t>
        </w:r>
      </w:hyperlink>
    </w:p>
    <w:p w:rsidR="007E0D73" w:rsidRPr="007E0D73" w:rsidRDefault="007E0D73" w:rsidP="007E0D73">
      <w:r w:rsidRPr="007E0D73">
        <w:t xml:space="preserve">Тема № 7: «Оказание само- и взаимопомощи при ранениях, кровотечениях, переломах, ожогах. </w:t>
      </w:r>
      <w:proofErr w:type="gramStart"/>
      <w:r w:rsidRPr="007E0D73">
        <w:t>Основы ухода за больными» Август 2015 г.) </w:t>
      </w:r>
      <w:hyperlink r:id="rId11" w:history="1">
        <w:r w:rsidRPr="007E0D73">
          <w:rPr>
            <w:rStyle w:val="a3"/>
          </w:rPr>
          <w:t>Скачать</w:t>
        </w:r>
      </w:hyperlink>
      <w:proofErr w:type="gramEnd"/>
    </w:p>
    <w:p w:rsidR="007E0D73" w:rsidRPr="007E0D73" w:rsidRDefault="007E0D73" w:rsidP="007E0D73"/>
    <w:p w:rsidR="007E0D73" w:rsidRPr="007E0D73" w:rsidRDefault="007E0D73" w:rsidP="007E0D73">
      <w:r w:rsidRPr="007E0D73">
        <w:t>Тема № 8: "Повышение защитных свойств дома (квартиры) от проникновения радиоактивной пыли, сильнодействующих ядовитых веществ и защиты в противопожарном отношении" (Сентябрь 2015 г.) </w:t>
      </w:r>
      <w:hyperlink r:id="rId12" w:history="1">
        <w:r w:rsidRPr="007E0D73">
          <w:rPr>
            <w:rStyle w:val="a3"/>
          </w:rPr>
          <w:t>Скачать</w:t>
        </w:r>
      </w:hyperlink>
    </w:p>
    <w:p w:rsidR="007E0D73" w:rsidRPr="007E0D73" w:rsidRDefault="007E0D73" w:rsidP="007E0D73"/>
    <w:p w:rsidR="007E0D73" w:rsidRPr="007E0D73" w:rsidRDefault="007E0D73" w:rsidP="007E0D73">
      <w:r w:rsidRPr="007E0D73">
        <w:t>Тема № 9: «Защита продуктов питания, фуража, воды от заражения радиоактивными, отравляющими веществами и бактериальными средствами» (Октябрь 2015 г.) </w:t>
      </w:r>
      <w:hyperlink r:id="rId13" w:history="1">
        <w:r w:rsidRPr="007E0D73">
          <w:rPr>
            <w:rStyle w:val="a3"/>
          </w:rPr>
          <w:t>Скачать</w:t>
        </w:r>
      </w:hyperlink>
    </w:p>
    <w:p w:rsidR="007E0D73" w:rsidRPr="007E0D73" w:rsidRDefault="007E0D73" w:rsidP="007E0D73"/>
    <w:p w:rsidR="007E0D73" w:rsidRPr="007E0D73" w:rsidRDefault="007E0D73" w:rsidP="007E0D73">
      <w:r w:rsidRPr="007E0D73">
        <w:t>Тема № 10: «Оказание само- и взаимопомощи при поражении радиоактивными, отравляющими веществам, бактериологическими (биологическими) средствами. Уход за пораженными и больными» (Ноябрь 2015 г.) </w:t>
      </w:r>
      <w:hyperlink r:id="rId14" w:history="1">
        <w:r w:rsidRPr="007E0D73">
          <w:rPr>
            <w:rStyle w:val="a3"/>
          </w:rPr>
          <w:t>Скачать</w:t>
        </w:r>
      </w:hyperlink>
    </w:p>
    <w:p w:rsidR="007E0D73" w:rsidRPr="007E0D73" w:rsidRDefault="007E0D73" w:rsidP="007E0D73"/>
    <w:p w:rsidR="007E0D73" w:rsidRPr="007E0D73" w:rsidRDefault="007E0D73" w:rsidP="007E0D73">
      <w:r w:rsidRPr="007E0D73">
        <w:t>Тема № 11: «Особенности защиты детей. Обязанности взрослого населения по ее организации» (Январь 2016 г.) </w:t>
      </w:r>
      <w:hyperlink r:id="rId15" w:history="1">
        <w:r w:rsidRPr="007E0D73">
          <w:rPr>
            <w:rStyle w:val="a3"/>
          </w:rPr>
          <w:t>Скачать</w:t>
        </w:r>
      </w:hyperlink>
    </w:p>
    <w:p w:rsidR="000831C2" w:rsidRDefault="000831C2">
      <w:bookmarkStart w:id="0" w:name="_GoBack"/>
      <w:bookmarkEnd w:id="0"/>
    </w:p>
    <w:sectPr w:rsidR="000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BC"/>
    <w:rsid w:val="000831C2"/>
    <w:rsid w:val="007431BC"/>
    <w:rsid w:val="007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velsk.ru/dokumenty/2015/may/08.05.2015/Lekciya-4%20Evakuaciya.doc" TargetMode="External"/><Relationship Id="rId13" Type="http://schemas.openxmlformats.org/officeDocument/2006/relationships/hyperlink" Target="http://www.adm-nevelsk.ru/dokumenty/2015/November/03.11.2015/Lekciya%20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nevelsk.ru/dokumenty/2015/April/02.04.2015/Lekciya%203%20SIZ.doc" TargetMode="External"/><Relationship Id="rId12" Type="http://schemas.openxmlformats.org/officeDocument/2006/relationships/hyperlink" Target="http://www.adm-nevelsk.ru/dokumenty/2015/october/01.10.2015/%D0%9E%D0%BF%D1%83%D0%B1%D0%BB%D0%B8%D0%BA%D0%BE%D0%B2%D0%B0%D1%82%D1%8C%2029.09.15/%D0%92%20%D1%80%D0%B0%D0%B7%D0%B4%D0%B5%D0%BB%20%D0%9B%D0%B5%D0%BA%D1%86%D0%B8%D0%B8/Lekciya%208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-nevelsk.ru/dokumenty/2015/march/11.03.2015/go/lec2.doc" TargetMode="External"/><Relationship Id="rId11" Type="http://schemas.openxmlformats.org/officeDocument/2006/relationships/hyperlink" Target="http://www.adm-nevelsk.ru/dokumenty/2015/august/07.08.2015/Lekciya7.doc" TargetMode="External"/><Relationship Id="rId5" Type="http://schemas.openxmlformats.org/officeDocument/2006/relationships/hyperlink" Target="http://www.adm-nevelsk.ru/dokumenty/2015/February/05.02.2015/%E2%84%961.doc" TargetMode="External"/><Relationship Id="rId15" Type="http://schemas.openxmlformats.org/officeDocument/2006/relationships/hyperlink" Target="http://www.adm-nevelsk.ru/dokumenty/2016/january/21.01.2015/Lekciya11.doc" TargetMode="External"/><Relationship Id="rId10" Type="http://schemas.openxmlformats.org/officeDocument/2006/relationships/hyperlink" Target="http://www.adm-nevelsk.ru/dokumenty/2015/July/14.07.2015/%D0%93%D0%9E%20%D0%B8%20%D0%A7%D0%A1/%D0%92%20%D1%80%D0%B0%D0%B7%D0%B4%D0%B5%D0%BB%20%D0%9B%D0%B5%D0%BA%D1%86%D0%B8%D0%B8/Lekciya%20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nevelsk.ru/dokumenty/2015/June/10.06.2015/Lekciya%205.doc" TargetMode="External"/><Relationship Id="rId14" Type="http://schemas.openxmlformats.org/officeDocument/2006/relationships/hyperlink" Target="http://www.adm-nevelsk.ru/dokumenty/2015/November/03.11.2015/Lekciya%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2017-05-18T03:14:00Z</dcterms:created>
  <dcterms:modified xsi:type="dcterms:W3CDTF">2017-05-18T04:01:00Z</dcterms:modified>
</cp:coreProperties>
</file>