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D94" w:rsidRPr="00ED09E7" w:rsidRDefault="004F2D94" w:rsidP="004F2D9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754C45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</w:t>
      </w:r>
    </w:p>
    <w:p w:rsidR="004F2D94" w:rsidRPr="00ED09E7" w:rsidRDefault="00D97F75" w:rsidP="004F2D94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25.01</w:t>
      </w:r>
      <w:r w:rsidR="004F2D94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.2017</w:t>
      </w:r>
    </w:p>
    <w:p w:rsidR="004F2D94" w:rsidRDefault="004F2D94">
      <w:r w:rsidRPr="005522C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B906CC" wp14:editId="4D46AC3B">
            <wp:simplePos x="0" y="0"/>
            <wp:positionH relativeFrom="column">
              <wp:posOffset>378460</wp:posOffset>
            </wp:positionH>
            <wp:positionV relativeFrom="paragraph">
              <wp:posOffset>191770</wp:posOffset>
            </wp:positionV>
            <wp:extent cx="5276850" cy="3695700"/>
            <wp:effectExtent l="19050" t="0" r="0" b="0"/>
            <wp:wrapThrough wrapText="bothSides">
              <wp:wrapPolygon edited="0">
                <wp:start x="-78" y="0"/>
                <wp:lineTo x="-78" y="21489"/>
                <wp:lineTo x="21600" y="21489"/>
                <wp:lineTo x="21600" y="0"/>
                <wp:lineTo x="-78" y="0"/>
              </wp:wrapPolygon>
            </wp:wrapThrough>
            <wp:docPr id="1" name="Рисунок 1" descr="siz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zay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Pr="004F2D94" w:rsidRDefault="004F2D94" w:rsidP="004F2D94"/>
    <w:p w:rsidR="004F2D94" w:rsidRDefault="004F2D94" w:rsidP="004F2D94"/>
    <w:p w:rsidR="004F2D94" w:rsidRDefault="004F2D94" w:rsidP="004F2D94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4F2D94" w:rsidRDefault="004F2D94" w:rsidP="004F2D94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4F2D94" w:rsidRDefault="004F2D94" w:rsidP="004F2D94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4F2D94" w:rsidRDefault="004F2D94" w:rsidP="004F2D94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4F2D94" w:rsidRDefault="004F2D94" w:rsidP="004F2D94">
      <w:pPr>
        <w:tabs>
          <w:tab w:val="left" w:pos="4022"/>
        </w:tabs>
        <w:jc w:val="center"/>
        <w:rPr>
          <w:rFonts w:ascii="Times New Roman" w:hAnsi="Times New Roman" w:cs="Times New Roman"/>
          <w:b/>
        </w:rPr>
      </w:pPr>
    </w:p>
    <w:p w:rsidR="004F2D94" w:rsidRPr="00FC2A83" w:rsidRDefault="00244003" w:rsidP="004F2D94">
      <w:pPr>
        <w:pStyle w:val="a3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6"/>
          <w:szCs w:val="26"/>
        </w:rPr>
        <w:t>Пожарная охрана  информирует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………….</w:t>
      </w:r>
      <w:r w:rsidR="004F2D94">
        <w:rPr>
          <w:rFonts w:ascii="Times New Roman" w:hAnsi="Times New Roman" w:cs="Times New Roman"/>
          <w:sz w:val="26"/>
          <w:szCs w:val="26"/>
        </w:rPr>
        <w:t>……………..……….............</w:t>
      </w:r>
      <w:r w:rsidR="00FD16BC">
        <w:rPr>
          <w:rFonts w:ascii="Times New Roman" w:hAnsi="Times New Roman" w:cs="Times New Roman"/>
          <w:sz w:val="26"/>
          <w:szCs w:val="26"/>
        </w:rPr>
        <w:t>.</w:t>
      </w:r>
      <w:r w:rsidR="004F2D94">
        <w:rPr>
          <w:rFonts w:ascii="Times New Roman" w:hAnsi="Times New Roman" w:cs="Times New Roman"/>
          <w:sz w:val="26"/>
          <w:szCs w:val="26"/>
        </w:rPr>
        <w:t>стр.2</w:t>
      </w:r>
    </w:p>
    <w:p w:rsidR="004F2D94" w:rsidRPr="000430DE" w:rsidRDefault="004F2D94" w:rsidP="004F2D94">
      <w:pPr>
        <w:pStyle w:val="a3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Объявления</w:t>
      </w:r>
      <w:r w:rsidR="00244003">
        <w:rPr>
          <w:rFonts w:ascii="Times New Roman" w:hAnsi="Times New Roman" w:cs="Times New Roman"/>
          <w:sz w:val="26"/>
          <w:szCs w:val="26"/>
        </w:rPr>
        <w:t xml:space="preserve"> </w:t>
      </w:r>
      <w:r w:rsidR="000430DE">
        <w:rPr>
          <w:rFonts w:ascii="Times New Roman" w:hAnsi="Times New Roman" w:cs="Times New Roman"/>
          <w:sz w:val="26"/>
          <w:szCs w:val="26"/>
        </w:rPr>
        <w:t>Сельского Дома культуры</w:t>
      </w:r>
      <w:proofErr w:type="gramStart"/>
      <w:r w:rsidR="000430DE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244003">
        <w:rPr>
          <w:rFonts w:ascii="Times New Roman" w:hAnsi="Times New Roman" w:cs="Times New Roman"/>
          <w:sz w:val="26"/>
          <w:szCs w:val="26"/>
        </w:rPr>
        <w:t>………………………………….</w:t>
      </w:r>
      <w:r w:rsidR="00FD16BC">
        <w:rPr>
          <w:rFonts w:ascii="Times New Roman" w:hAnsi="Times New Roman" w:cs="Times New Roman"/>
          <w:sz w:val="26"/>
          <w:szCs w:val="26"/>
        </w:rPr>
        <w:t>.</w:t>
      </w:r>
      <w:r w:rsidR="00244003">
        <w:rPr>
          <w:rFonts w:ascii="Times New Roman" w:hAnsi="Times New Roman" w:cs="Times New Roman"/>
          <w:sz w:val="26"/>
          <w:szCs w:val="26"/>
        </w:rPr>
        <w:t>стр.3</w:t>
      </w:r>
    </w:p>
    <w:p w:rsidR="000430DE" w:rsidRDefault="00FD16BC" w:rsidP="000430DE">
      <w:pPr>
        <w:pStyle w:val="a3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</w:t>
      </w:r>
      <w:r w:rsidR="000430DE" w:rsidRPr="00FD16BC">
        <w:rPr>
          <w:rFonts w:ascii="Times New Roman" w:hAnsi="Times New Roman" w:cs="Times New Roman"/>
          <w:sz w:val="24"/>
          <w:szCs w:val="24"/>
        </w:rPr>
        <w:t xml:space="preserve">о деятельности </w:t>
      </w:r>
      <w:r>
        <w:rPr>
          <w:rFonts w:ascii="Times New Roman" w:hAnsi="Times New Roman" w:cs="Times New Roman"/>
          <w:sz w:val="24"/>
          <w:szCs w:val="24"/>
        </w:rPr>
        <w:t>МБУ</w:t>
      </w:r>
      <w:proofErr w:type="gramStart"/>
      <w:r>
        <w:rPr>
          <w:rFonts w:ascii="Times New Roman" w:hAnsi="Times New Roman" w:cs="Times New Roman"/>
          <w:sz w:val="24"/>
          <w:szCs w:val="24"/>
        </w:rPr>
        <w:t>К«</w:t>
      </w:r>
      <w:proofErr w:type="gramEnd"/>
      <w:r>
        <w:rPr>
          <w:rFonts w:ascii="Times New Roman" w:hAnsi="Times New Roman" w:cs="Times New Roman"/>
          <w:sz w:val="24"/>
          <w:szCs w:val="24"/>
        </w:rPr>
        <w:t>СДК» с. Сизая за 2016 год …….……….стр.8</w:t>
      </w:r>
    </w:p>
    <w:p w:rsidR="00997E6D" w:rsidRDefault="00997E6D" w:rsidP="000430DE">
      <w:pPr>
        <w:pStyle w:val="a3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 СДК на февраль 2017 год …………………………………………стр.18</w:t>
      </w:r>
    </w:p>
    <w:p w:rsidR="00FD16BC" w:rsidRDefault="00FD16BC" w:rsidP="00FD16BC">
      <w:pPr>
        <w:pStyle w:val="a3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 w:rsidRPr="00FD16BC">
        <w:rPr>
          <w:rFonts w:ascii="Times New Roman" w:hAnsi="Times New Roman" w:cs="Times New Roman"/>
          <w:sz w:val="24"/>
          <w:szCs w:val="24"/>
        </w:rPr>
        <w:t>К  сведению получателей м</w:t>
      </w:r>
      <w:r>
        <w:rPr>
          <w:rFonts w:ascii="Times New Roman" w:hAnsi="Times New Roman" w:cs="Times New Roman"/>
          <w:sz w:val="24"/>
          <w:szCs w:val="24"/>
        </w:rPr>
        <w:t xml:space="preserve">ер социальной </w:t>
      </w:r>
      <w:r w:rsidR="000B1028">
        <w:rPr>
          <w:rFonts w:ascii="Times New Roman" w:hAnsi="Times New Roman" w:cs="Times New Roman"/>
          <w:sz w:val="24"/>
          <w:szCs w:val="24"/>
        </w:rPr>
        <w:t>поддержки (льгот</w:t>
      </w:r>
      <w:proofErr w:type="gramStart"/>
      <w:r w:rsidR="000B1028">
        <w:rPr>
          <w:rFonts w:ascii="Times New Roman" w:hAnsi="Times New Roman" w:cs="Times New Roman"/>
          <w:sz w:val="24"/>
          <w:szCs w:val="24"/>
        </w:rPr>
        <w:t>) …………….….</w:t>
      </w:r>
      <w:proofErr w:type="gramEnd"/>
      <w:r w:rsidR="000B1028">
        <w:rPr>
          <w:rFonts w:ascii="Times New Roman" w:hAnsi="Times New Roman" w:cs="Times New Roman"/>
          <w:sz w:val="24"/>
          <w:szCs w:val="24"/>
        </w:rPr>
        <w:t>стр.19</w:t>
      </w:r>
    </w:p>
    <w:p w:rsidR="00FD16BC" w:rsidRPr="00FD16BC" w:rsidRDefault="00FD16BC" w:rsidP="00FD16BC">
      <w:pPr>
        <w:pStyle w:val="a3"/>
        <w:numPr>
          <w:ilvl w:val="0"/>
          <w:numId w:val="1"/>
        </w:numPr>
        <w:tabs>
          <w:tab w:val="left" w:pos="2370"/>
        </w:tabs>
        <w:rPr>
          <w:rFonts w:ascii="Times New Roman" w:hAnsi="Times New Roman" w:cs="Times New Roman"/>
          <w:sz w:val="24"/>
          <w:szCs w:val="24"/>
        </w:rPr>
      </w:pPr>
      <w:r w:rsidRPr="00FD16BC">
        <w:rPr>
          <w:rFonts w:ascii="Times New Roman" w:hAnsi="Times New Roman" w:cs="Times New Roman"/>
          <w:sz w:val="24"/>
          <w:szCs w:val="24"/>
        </w:rPr>
        <w:t>ФЗ «О государственной регистрации недвижимости</w:t>
      </w:r>
      <w:proofErr w:type="gramStart"/>
      <w:r w:rsidRPr="00FD16BC">
        <w:rPr>
          <w:rFonts w:ascii="Times New Roman" w:hAnsi="Times New Roman" w:cs="Times New Roman"/>
          <w:sz w:val="24"/>
          <w:szCs w:val="24"/>
        </w:rPr>
        <w:t>»</w:t>
      </w:r>
      <w:r w:rsidR="00B93AE3">
        <w:rPr>
          <w:rFonts w:ascii="Times New Roman" w:hAnsi="Times New Roman" w:cs="Times New Roman"/>
          <w:sz w:val="24"/>
          <w:szCs w:val="24"/>
        </w:rPr>
        <w:t xml:space="preserve"> …</w:t>
      </w:r>
      <w:r>
        <w:rPr>
          <w:rFonts w:ascii="Times New Roman" w:hAnsi="Times New Roman" w:cs="Times New Roman"/>
          <w:sz w:val="24"/>
          <w:szCs w:val="24"/>
        </w:rPr>
        <w:t>………….…………..</w:t>
      </w:r>
      <w:proofErr w:type="gramEnd"/>
      <w:r>
        <w:rPr>
          <w:rFonts w:ascii="Times New Roman" w:hAnsi="Times New Roman" w:cs="Times New Roman"/>
          <w:sz w:val="24"/>
          <w:szCs w:val="24"/>
        </w:rPr>
        <w:t>стр.19</w:t>
      </w:r>
    </w:p>
    <w:p w:rsidR="00606A45" w:rsidRDefault="00606A45" w:rsidP="004F2D94">
      <w:pPr>
        <w:tabs>
          <w:tab w:val="left" w:pos="3930"/>
        </w:tabs>
      </w:pPr>
    </w:p>
    <w:p w:rsidR="00754C45" w:rsidRDefault="00754C45" w:rsidP="004F2D94">
      <w:pPr>
        <w:tabs>
          <w:tab w:val="left" w:pos="3930"/>
        </w:tabs>
      </w:pPr>
    </w:p>
    <w:p w:rsidR="00754C45" w:rsidRDefault="00754C45" w:rsidP="004F2D94">
      <w:pPr>
        <w:tabs>
          <w:tab w:val="left" w:pos="3930"/>
        </w:tabs>
      </w:pPr>
    </w:p>
    <w:p w:rsidR="00754C45" w:rsidRDefault="00754C45" w:rsidP="004F2D94">
      <w:pPr>
        <w:tabs>
          <w:tab w:val="left" w:pos="3930"/>
        </w:tabs>
      </w:pPr>
    </w:p>
    <w:p w:rsidR="00754C45" w:rsidRDefault="00754C45" w:rsidP="00754C45">
      <w:pPr>
        <w:tabs>
          <w:tab w:val="left" w:pos="3930"/>
        </w:tabs>
        <w:rPr>
          <w:rFonts w:ascii="Times New Roman" w:hAnsi="Times New Roman" w:cs="Times New Roman"/>
          <w:noProof/>
          <w:sz w:val="28"/>
          <w:szCs w:val="28"/>
        </w:rPr>
      </w:pPr>
      <w:r w:rsidRPr="00366DC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062807F" wp14:editId="7DE84919">
            <wp:simplePos x="0" y="0"/>
            <wp:positionH relativeFrom="column">
              <wp:posOffset>3358515</wp:posOffset>
            </wp:positionH>
            <wp:positionV relativeFrom="paragraph">
              <wp:posOffset>-201930</wp:posOffset>
            </wp:positionV>
            <wp:extent cx="26955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24" y="21330"/>
                <wp:lineTo x="21524" y="0"/>
                <wp:lineTo x="0" y="0"/>
              </wp:wrapPolygon>
            </wp:wrapTight>
            <wp:docPr id="3" name="Рисунок 1" descr="https://im1-tub-ru.yandex.net/i?id=a08e7ff4f491e8df9f3c2ec293d2fe20&amp;n=33&amp;h=215&amp;w=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a08e7ff4f491e8df9f3c2ec293d2fe20&amp;n=33&amp;h=215&amp;w=3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1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13FFEB68" wp14:editId="5BF6A69B">
            <wp:simplePos x="0" y="0"/>
            <wp:positionH relativeFrom="column">
              <wp:posOffset>-427990</wp:posOffset>
            </wp:positionH>
            <wp:positionV relativeFrom="paragraph">
              <wp:posOffset>-560705</wp:posOffset>
            </wp:positionV>
            <wp:extent cx="1352550" cy="1219200"/>
            <wp:effectExtent l="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10C">
        <w:rPr>
          <w:rFonts w:ascii="Times New Roman" w:hAnsi="Times New Roman" w:cs="Times New Roman"/>
          <w:b/>
          <w:noProof/>
          <w:sz w:val="32"/>
          <w:szCs w:val="32"/>
        </w:rPr>
        <w:t>Защитим детей от огня!</w:t>
      </w:r>
    </w:p>
    <w:p w:rsidR="00754C45" w:rsidRPr="00366DC9" w:rsidRDefault="00754C45" w:rsidP="00754C45">
      <w:pPr>
        <w:spacing w:after="0"/>
        <w:ind w:firstLine="708"/>
        <w:jc w:val="both"/>
        <w:rPr>
          <w:rFonts w:ascii="Times New Roman" w:hAnsi="Times New Roman" w:cs="Times New Roman"/>
          <w:i/>
          <w:noProof/>
        </w:rPr>
      </w:pPr>
      <w:r w:rsidRPr="00366DC9">
        <w:rPr>
          <w:rFonts w:ascii="Times New Roman" w:hAnsi="Times New Roman" w:cs="Times New Roman"/>
          <w:i/>
          <w:noProof/>
        </w:rPr>
        <w:t xml:space="preserve">Проблема детской шалости с огнем и сегодня, к сожалению, не теряет своей актуальности. </w:t>
      </w:r>
    </w:p>
    <w:p w:rsidR="00754C45" w:rsidRPr="00366DC9" w:rsidRDefault="00754C45" w:rsidP="00754C45">
      <w:pPr>
        <w:spacing w:after="0"/>
        <w:ind w:firstLine="708"/>
        <w:jc w:val="both"/>
        <w:rPr>
          <w:rFonts w:ascii="Times New Roman" w:hAnsi="Times New Roman" w:cs="Times New Roman"/>
          <w:noProof/>
        </w:rPr>
      </w:pPr>
      <w:r w:rsidRPr="00366DC9">
        <w:rPr>
          <w:rFonts w:ascii="Times New Roman" w:hAnsi="Times New Roman" w:cs="Times New Roman"/>
          <w:noProof/>
        </w:rPr>
        <w:t>Поэтому, задача родителей, воспитателей и учителей – научить детей основам безопасного поведения!</w:t>
      </w:r>
      <w:r w:rsidRPr="00366DC9">
        <w:t xml:space="preserve"> </w:t>
      </w:r>
    </w:p>
    <w:p w:rsidR="00754C45" w:rsidRPr="00366DC9" w:rsidRDefault="00754C45" w:rsidP="00754C45">
      <w:pPr>
        <w:spacing w:after="0"/>
        <w:ind w:firstLine="708"/>
        <w:jc w:val="both"/>
        <w:rPr>
          <w:rFonts w:ascii="Times New Roman" w:hAnsi="Times New Roman" w:cs="Times New Roman"/>
          <w:noProof/>
        </w:rPr>
      </w:pPr>
      <w:r w:rsidRPr="00366DC9">
        <w:rPr>
          <w:rFonts w:ascii="Times New Roman" w:hAnsi="Times New Roman" w:cs="Times New Roman"/>
          <w:noProof/>
        </w:rPr>
        <w:t>Довольно часто профилактика безопасного поведения сводится к запретам, но для детей запрет вызывает еще больший интерес. Игры со спичками, электроприборами, нередко ребенок хочет почувствовать себя взрослым  и «помочь маме», например затопить печь. Такая самостоятельность и приводит к трагедии…</w:t>
      </w:r>
    </w:p>
    <w:p w:rsidR="00754C45" w:rsidRPr="00366DC9" w:rsidRDefault="00754C45" w:rsidP="00754C45">
      <w:pPr>
        <w:spacing w:after="0"/>
        <w:ind w:firstLine="708"/>
        <w:jc w:val="both"/>
        <w:rPr>
          <w:rFonts w:ascii="Times New Roman" w:hAnsi="Times New Roman" w:cs="Times New Roman"/>
          <w:noProof/>
        </w:rPr>
      </w:pPr>
      <w:r w:rsidRPr="00366DC9">
        <w:rPr>
          <w:rFonts w:ascii="Times New Roman" w:hAnsi="Times New Roman" w:cs="Times New Roman"/>
          <w:noProof/>
        </w:rPr>
        <w:t>Ребенок лучше всего запоминает правила, когда они представлены в форме игры: Объясните ребенку в игровой форме элементарные правила пожарной безопасности. Покажите обучающий мультфильм – сейчас в интернете множество видеороликов, снятых по заказу МЧС.</w:t>
      </w:r>
    </w:p>
    <w:p w:rsidR="00754C45" w:rsidRPr="00366DC9" w:rsidRDefault="00754C45" w:rsidP="00754C45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 w:rsidRPr="00366DC9">
        <w:rPr>
          <w:rFonts w:ascii="Times New Roman" w:hAnsi="Times New Roman" w:cs="Times New Roman"/>
          <w:shd w:val="clear" w:color="auto" w:fill="FFFFFF"/>
        </w:rPr>
        <w:t>Не показывайте детям дурной пример: не курите при них, не бросайте окурки куда попало, не зажигайте бумагу для освещения темных помещений. Храните спички в местах недоступных для детей. Ни в коем случае нельзя держать в доме неисправные или самодельные электрические приборы.</w:t>
      </w:r>
      <w:r w:rsidRPr="00366DC9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754C45" w:rsidRPr="00366DC9" w:rsidRDefault="00754C45" w:rsidP="00754C45">
      <w:pPr>
        <w:spacing w:after="0"/>
        <w:ind w:firstLine="708"/>
        <w:jc w:val="both"/>
        <w:rPr>
          <w:rFonts w:ascii="Times New Roman" w:hAnsi="Times New Roman" w:cs="Times New Roman"/>
          <w:noProof/>
        </w:rPr>
      </w:pPr>
      <w:r w:rsidRPr="00366DC9">
        <w:rPr>
          <w:rFonts w:ascii="Times New Roman" w:hAnsi="Times New Roman" w:cs="Times New Roman"/>
          <w:shd w:val="clear" w:color="auto" w:fill="FFFFFF"/>
        </w:rPr>
        <w:t>Трагические случаи наглядно доказывают: главная причина гибели детей на пожаре кроется в их неумении действовать в критических ситуациях. Во время пожара у маленьких детей срабатывает подсознательный инстинкт: ребенок старается к чему-то прижаться, куда-то спрятаться, ищет мнимое убежище - под кроватью, столом и т. д. Там его беда и настигает. Поэтому обязательно научите ребенка действиям при пожаре, покажите ему возможные выходы для эвакуации. Очень важно научить ребенка не паниковать и не прятаться в случае пожара.</w:t>
      </w:r>
    </w:p>
    <w:tbl>
      <w:tblPr>
        <w:tblW w:w="0" w:type="auto"/>
        <w:tblInd w:w="4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 w:firstRow="0" w:lastRow="0" w:firstColumn="0" w:lastColumn="0" w:noHBand="0" w:noVBand="0"/>
      </w:tblPr>
      <w:tblGrid>
        <w:gridCol w:w="9525"/>
      </w:tblGrid>
      <w:tr w:rsidR="00754C45" w:rsidTr="000430DE">
        <w:trPr>
          <w:trHeight w:val="4998"/>
        </w:trPr>
        <w:tc>
          <w:tcPr>
            <w:tcW w:w="10165" w:type="dxa"/>
          </w:tcPr>
          <w:p w:rsidR="00754C45" w:rsidRPr="00366DC9" w:rsidRDefault="00754C45" w:rsidP="000430DE">
            <w:pPr>
              <w:shd w:val="clear" w:color="auto" w:fill="FFFFFF"/>
              <w:spacing w:before="100" w:beforeAutospacing="1" w:after="100" w:afterAutospacing="1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366DC9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Вопросы, на которые каждый ребенок должен знать правильный ответ: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Что нужно делать, если возник пожар в квартире? (позвонить по телефону 01 или с сотового 112 и сообщить адрес пожара, свою фамилию, что и где горит).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Можно ли играть со спичками и зажигалками? Ответ: Нельзя. Спички – одна из причин пожара.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Чем можно тушить пожар? Ответ: Одеялом, пальто, водой, песком, огнетушителем.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Можно ли самостоятельно пользоваться розеткой? Ответ: Нельзя. Нужно просить взрослых включить или выключить электроприборы.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Назови номер пожарной службы? Ответ: 01 или с сотового телефона 112.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Главное правило при любой опасности? Ответ: Не поддаваться панике, не терять самообладания.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Можно ли без взрослых пользоваться свечами, бенгальскими огнями у елки?   Ответ: Нет, нельзя, может возникнуть пожар.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Можно ли дотрагиваться до включенных электроприборов мокрыми руками?   Ответ: Нельзя! Вода пропускает ток через себя. Это опасно для жизни.</w:t>
            </w:r>
          </w:p>
          <w:p w:rsidR="00754C45" w:rsidRPr="00366DC9" w:rsidRDefault="00754C45" w:rsidP="000430DE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</w:rPr>
            </w:pPr>
            <w:r w:rsidRPr="007F710C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</w:rPr>
              <w:t xml:space="preserve">В случае возникновения пожара, если рядом нет взрослых, </w:t>
            </w:r>
          </w:p>
          <w:p w:rsidR="00754C45" w:rsidRPr="00366DC9" w:rsidRDefault="00754C45" w:rsidP="000430DE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</w:rPr>
            </w:pPr>
            <w:r w:rsidRPr="007F710C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</w:rPr>
              <w:t>детям нужно действовать следующим образом: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- Обнаружив пожар, позвонить по телефону 01 или с </w:t>
            </w:r>
            <w:proofErr w:type="gramStart"/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сотового</w:t>
            </w:r>
            <w:proofErr w:type="gramEnd"/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112, сообщить фамилию, адрес, что и где горит.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Предупредить о пожаре соседей, если необходимо, они помогут ребенку вызвать пожарных.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Нельзя прятаться под кровать, в шкаф, под ванну, а постараться убежать из квартиры.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Ребенку необходимо знать: дым гораздо опаснее огня. В задымленном помещении – закрыть нос и рот мокрой тряпкой, лечь на пол и ползти к выходу – внизу дыма меньше.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При пожаре в подъезде пользоваться лифтом запрещается. Он может отключиться.</w:t>
            </w:r>
          </w:p>
          <w:p w:rsidR="00754C45" w:rsidRPr="007F710C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Ожидая приезда пожарных, сохранять спокойствие.</w:t>
            </w:r>
          </w:p>
          <w:p w:rsidR="00754C45" w:rsidRPr="00366DC9" w:rsidRDefault="00754C45" w:rsidP="000430DE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</w:rPr>
            </w:pPr>
            <w:r w:rsidRPr="007F710C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- Когда приедут пожарные, выполнять все их указания.</w:t>
            </w:r>
          </w:p>
        </w:tc>
      </w:tr>
    </w:tbl>
    <w:p w:rsidR="00754C45" w:rsidRDefault="00754C45" w:rsidP="00754C45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</w:t>
      </w:r>
    </w:p>
    <w:p w:rsidR="00754C45" w:rsidRPr="00366DC9" w:rsidRDefault="00754C45" w:rsidP="00754C45">
      <w:pPr>
        <w:spacing w:after="0"/>
        <w:jc w:val="right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66DC9">
        <w:rPr>
          <w:rFonts w:ascii="Times New Roman" w:hAnsi="Times New Roman" w:cs="Times New Roman"/>
          <w:sz w:val="18"/>
          <w:szCs w:val="18"/>
          <w:shd w:val="clear" w:color="auto" w:fill="FFFFFF"/>
        </w:rPr>
        <w:t>Инструктор противопожарной профилактики</w:t>
      </w:r>
    </w:p>
    <w:p w:rsidR="00754C45" w:rsidRPr="00366DC9" w:rsidRDefault="00754C45" w:rsidP="00754C45">
      <w:pPr>
        <w:spacing w:after="0"/>
        <w:jc w:val="right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66DC9">
        <w:rPr>
          <w:rFonts w:ascii="Times New Roman" w:hAnsi="Times New Roman" w:cs="Times New Roman"/>
          <w:sz w:val="18"/>
          <w:szCs w:val="18"/>
          <w:shd w:val="clear" w:color="auto" w:fill="FFFFFF"/>
        </w:rPr>
        <w:t>ОППО-42 Шушенского района, Савиных Юлия</w:t>
      </w:r>
    </w:p>
    <w:p w:rsidR="00754C45" w:rsidRDefault="00754C45" w:rsidP="004F2D94">
      <w:pPr>
        <w:tabs>
          <w:tab w:val="left" w:pos="3930"/>
        </w:tabs>
      </w:pPr>
    </w:p>
    <w:p w:rsidR="00754C45" w:rsidRDefault="00CC37B7" w:rsidP="004F2D94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4" name="Рисунок 4" descr="C:\Users\User\Desktop\сизинские вести\ОБЪЯВЛЕНИЕ НА КЛУБНЫЕ ФОРМИРОВАНИЯ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зинские вести\ОБЪЯВЛЕНИЕ НА КЛУБНЫЕ ФОРМИРОВАНИЯ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B7" w:rsidRDefault="00CC37B7" w:rsidP="004F2D94">
      <w:pPr>
        <w:tabs>
          <w:tab w:val="left" w:pos="3930"/>
        </w:tabs>
      </w:pPr>
    </w:p>
    <w:p w:rsidR="00CC37B7" w:rsidRDefault="00CC37B7" w:rsidP="004F2D94">
      <w:pPr>
        <w:tabs>
          <w:tab w:val="left" w:pos="3930"/>
        </w:tabs>
      </w:pPr>
    </w:p>
    <w:p w:rsidR="00CC37B7" w:rsidRDefault="00CC37B7" w:rsidP="004F2D94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5" name="Рисунок 5" descr="C:\Users\User\Desktop\сизинские вести\афиша пушинки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зинские вести\афиша пушинки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B7" w:rsidRDefault="00CC37B7" w:rsidP="004F2D94">
      <w:pPr>
        <w:tabs>
          <w:tab w:val="left" w:pos="3930"/>
        </w:tabs>
      </w:pPr>
    </w:p>
    <w:p w:rsidR="00CC37B7" w:rsidRDefault="00CC37B7" w:rsidP="004F2D94">
      <w:pPr>
        <w:tabs>
          <w:tab w:val="left" w:pos="3930"/>
        </w:tabs>
      </w:pPr>
    </w:p>
    <w:p w:rsidR="00CC37B7" w:rsidRDefault="00CC37B7" w:rsidP="004F2D94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6" name="Рисунок 6" descr="C:\Users\User\Desktop\сизинские вести\афиша фото выставка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зинские вести\афиша фото выставка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B7" w:rsidRDefault="00CC37B7" w:rsidP="004F2D94">
      <w:pPr>
        <w:tabs>
          <w:tab w:val="left" w:pos="3930"/>
        </w:tabs>
      </w:pPr>
    </w:p>
    <w:p w:rsidR="00CC37B7" w:rsidRDefault="00CC37B7" w:rsidP="004F2D94">
      <w:pPr>
        <w:tabs>
          <w:tab w:val="left" w:pos="3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4377"/>
            <wp:effectExtent l="0" t="0" r="3175" b="7620"/>
            <wp:docPr id="7" name="Рисунок 7" descr="C:\Users\User\Desktop\сизинские вести\йог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изинские вести\йога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1E" w:rsidRDefault="00240E1E" w:rsidP="004F2D94">
      <w:pPr>
        <w:tabs>
          <w:tab w:val="left" w:pos="3930"/>
        </w:tabs>
      </w:pPr>
      <w:r>
        <w:rPr>
          <w:noProof/>
          <w:lang w:eastAsia="ru-RU"/>
        </w:rPr>
        <w:drawing>
          <wp:inline distT="0" distB="0" distL="0" distR="0">
            <wp:extent cx="5940425" cy="3943960"/>
            <wp:effectExtent l="0" t="0" r="3175" b="0"/>
            <wp:docPr id="10" name="Рисунок 10" descr="C:\Users\User\Desktop\сизинские вести\оъявление на изобразительное творчество Д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изинские вести\оъявление на изобразительное творчество ДК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7B7" w:rsidRDefault="00240E1E" w:rsidP="004F2D94">
      <w:pPr>
        <w:tabs>
          <w:tab w:val="left" w:pos="39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Desktop\сизинские вести\объявление на танцкружок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изинские вести\объявление на танцкружок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9B" w:rsidRDefault="005D369B" w:rsidP="004F2D94">
      <w:pPr>
        <w:tabs>
          <w:tab w:val="left" w:pos="3930"/>
        </w:tabs>
      </w:pPr>
    </w:p>
    <w:p w:rsidR="005D369B" w:rsidRDefault="005D369B" w:rsidP="004F2D94">
      <w:pPr>
        <w:tabs>
          <w:tab w:val="left" w:pos="3930"/>
        </w:tabs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ИНФОРМАЦИЯ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деятельности МУНИЦИПАЛЬНОГО БЮДЖЕТНОГО УЧРЕЖДЕНИЯ КУЛЬТУРЫ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«СЕЛЬ</w:t>
      </w:r>
      <w:proofErr w:type="gramStart"/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</w:t>
      </w:r>
      <w:proofErr w:type="gramEnd"/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КИЙ ДОМ КУЛЬТУРЫ» С. СИЗАЯ </w:t>
      </w:r>
    </w:p>
    <w:p w:rsidR="000430DE" w:rsidRPr="000430DE" w:rsidRDefault="00FD16BC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2016 год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Реализация функций по методическому обеспечению деятельности СДК </w:t>
      </w:r>
      <w:proofErr w:type="gramStart"/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Сизая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4316"/>
        <w:gridCol w:w="2261"/>
        <w:gridCol w:w="2387"/>
      </w:tblGrid>
      <w:tr w:rsidR="000430DE" w:rsidRPr="000430DE" w:rsidTr="000430D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 персонала, семинары,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место проведения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0430DE" w:rsidRPr="000430DE" w:rsidTr="000430D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«Пожарно-технический минимум для руководителей и ответственных за пожарную безопасность в учреждениях»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15.04-25.04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 обучение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«Охрана труда»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18.04 - 25. 04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Дистанционное обучение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«Профессиональные диалоги» Культура как фактор социальных изменений»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КГАУ ДПО «Красноярский краевой научно-учебный центр кадров культуры»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Минусинск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3A7CA4">
        <w:trPr>
          <w:trHeight w:val="184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программе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«Управление культурно-досуговым учреждением в современных условиях»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15.11- 19.11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КГАУ ДПО «Красноярский краевой научно-учебный центр кадров культуры»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Красноярск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работы по изучению культурных запросов и интересов населения.</w:t>
      </w:r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январе  было проведено анонимное анкетирование «</w:t>
      </w:r>
      <w:r w:rsidR="00FD16BC"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 танцы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Улучшение и ваши предложения». Опрошено 38 человек от 14-18 лет.  Поступило предложение о трудоустройстве </w:t>
      </w:r>
      <w:r w:rsidR="00FD16BC"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ди-джея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 ноябре и декабре было проведено анонимное анкетирование «Оценка уровня удовлетворенности посетителей качеством оказания услуг».  Опрошено 81 человек разных категорий населения. Выявили ряд неудовлетворенности населения, заключается оно в капитальном ремонте здания МБУК «СДК» с. </w:t>
      </w: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3.Проведение платных заказных мероприятий для населения в МБУК «СДК» с. </w:t>
      </w: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Содержание деятельности учреждений культуры клубного типа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в целевых программах, конкурсах на предоставление субсидий и грантов: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6"/>
        <w:gridCol w:w="2418"/>
        <w:gridCol w:w="2336"/>
        <w:gridCol w:w="2331"/>
      </w:tblGrid>
      <w:tr w:rsidR="000430DE" w:rsidRPr="000430DE" w:rsidTr="000430DE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программы, конкурса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заявленного проекта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участия (заявка поддержана, отклонена)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выделенных средств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Государственная программа Красноярского края «Развитие культуры и туризма в 2016г»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 и реконструкция зданий и помещений сельских учреждений культуры Красноярского края, в том числе включающие в себя выполнение мероприятий по обеспечению пожарной безопасности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Отклонена 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и проведение культурно-массовых мероприятий 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районные</w:t>
      </w:r>
      <w:proofErr w:type="gram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зональные, краевые, региональные, всероссийские и т.д.)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274 (в соответствии с формой 7-НК):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культурно-массовые мероприятия: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352"/>
        <w:gridCol w:w="2360"/>
        <w:gridCol w:w="2216"/>
        <w:gridCol w:w="1417"/>
      </w:tblGrid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 и место проведения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аудитория, количество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концерт, «Новый год к нам спешит»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01.01.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 365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18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посиделки с игровой программой «Ходила коляда»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.01.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Сельск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 «Рождественские встречи»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07.01.2016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 136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викторина «Животные – друзья человека»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выставка работ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А.Братчук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«Магия рукоделья»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 199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концерт «Салют, Победа»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 718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Сельский, конкурс «Играй, гармонь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сизинская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20.08.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 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игровая программа «Первоклассная вечеринка у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фиксика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Симки»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вечер отдыха «Сделано в СССР»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Взрослые, 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Культурно-досуговые мероприятия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237(в соответствии с формой 7-НК)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значимые</w:t>
      </w:r>
    </w:p>
    <w:tbl>
      <w:tblPr>
        <w:tblW w:w="1090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4362"/>
        <w:gridCol w:w="2370"/>
        <w:gridCol w:w="2225"/>
        <w:gridCol w:w="1417"/>
      </w:tblGrid>
      <w:tr w:rsidR="000430DE" w:rsidRPr="000430DE" w:rsidTr="000430DE">
        <w:trPr>
          <w:trHeight w:val="54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Целевая аудитория, количество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участников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Брэйн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ринг «Подросток и право»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всех категорий         населения,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фотовыставка «О мужчинах – с гордостью»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21.02.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концерт «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Воспетая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поэтами»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06.03.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игровая программа «Веселится детвора»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29.08.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спортивная программа «День здоровья»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стадион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Дети,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430DE" w:rsidRPr="000430DE" w:rsidTr="000430DE">
        <w:trPr>
          <w:trHeight w:val="2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конкурс «А, ну – ка, дедушки!»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Пожилые,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Информационно-просветительные мероприятия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37 (в соответствии с формой 7-НК)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значимые</w:t>
      </w: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4353"/>
        <w:gridCol w:w="2359"/>
        <w:gridCol w:w="2215"/>
        <w:gridCol w:w="1417"/>
      </w:tblGrid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аудитория, количество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</w:tr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познавательное, интеллектуальная игра «Умники и умницы»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Молодёжь,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экскурсия «Наш батюшка Енисей!»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митинг, посвящённый памяти погибших в Беслане «Мы помним, мы скорбим»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им.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И.Ярыгина</w:t>
            </w:r>
            <w:proofErr w:type="spellEnd"/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для детей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56 (в соответствии с формой 7-НК)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интересные</w:t>
      </w: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346"/>
        <w:gridCol w:w="2362"/>
        <w:gridCol w:w="2220"/>
        <w:gridCol w:w="1417"/>
      </w:tblGrid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концерт «Мальвина и Буратино спешат поздравить!»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мастер-класс «Рисуем на камнях»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 новогодний утренник «Как петух с обезьяной место делили»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29.12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для молодежи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111 (в соответствии с формой 7-НК)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 наиболее удачные патриотической направленности</w:t>
      </w: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345"/>
        <w:gridCol w:w="2363"/>
        <w:gridCol w:w="2220"/>
        <w:gridCol w:w="1417"/>
      </w:tblGrid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и место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участников 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беседа «Живая строка»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Сельский, игровая программа «Хэллоуин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по-Сизински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для пожилых людей, в том числе для ветеранов Великой Отечественной войны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345"/>
        <w:gridCol w:w="2363"/>
        <w:gridCol w:w="2220"/>
        <w:gridCol w:w="1417"/>
      </w:tblGrid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участников 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акция «Поздравь  ветерана»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09.05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конкурс «А, ну-ка, дедушки»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концерт «Целуем бабушкины руки»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для семей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4345"/>
        <w:gridCol w:w="2363"/>
        <w:gridCol w:w="2220"/>
        <w:gridCol w:w="1417"/>
      </w:tblGrid>
      <w:tr w:rsidR="000430DE" w:rsidRPr="000430DE" w:rsidTr="000430DE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зрителей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0430DE" w:rsidRPr="000430DE" w:rsidTr="000430DE">
        <w:trPr>
          <w:trHeight w:val="16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игровая программа «Папа, мама, я – спортивная игра»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новых форм культурно-досуговой деятельности (</w:t>
      </w:r>
      <w:proofErr w:type="spell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флешмобы</w:t>
      </w:r>
      <w:proofErr w:type="spell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квизы</w:t>
      </w:r>
      <w:proofErr w:type="spell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виртуальные экскурсии и прочее)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"/>
        <w:gridCol w:w="4348"/>
        <w:gridCol w:w="2363"/>
        <w:gridCol w:w="2216"/>
        <w:gridCol w:w="1417"/>
      </w:tblGrid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форма, статус и название мероприятия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акция «Свеча памяти»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22.06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0430DE" w:rsidRPr="000430DE" w:rsidTr="000430DE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акция «Сибирский хоровод»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для несовершеннолетних в СОП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48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удачные</w:t>
      </w:r>
    </w:p>
    <w:tbl>
      <w:tblPr>
        <w:tblW w:w="108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7"/>
        <w:gridCol w:w="3855"/>
        <w:gridCol w:w="2194"/>
        <w:gridCol w:w="2079"/>
        <w:gridCol w:w="2231"/>
      </w:tblGrid>
      <w:tr w:rsidR="000430DE" w:rsidRPr="000430DE" w:rsidTr="000430DE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 и название мероприятия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Межведомственное взаимодействие</w:t>
            </w:r>
          </w:p>
        </w:tc>
      </w:tr>
      <w:tr w:rsidR="000430DE" w:rsidRPr="000430DE" w:rsidTr="000430DE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Сельский, Правовой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брейн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-ринг «Подросток и право»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«Московская школа им. И.С. Ярыгина» </w:t>
            </w:r>
          </w:p>
        </w:tc>
      </w:tr>
      <w:tr w:rsidR="000430DE" w:rsidRPr="000430DE" w:rsidTr="000430DE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Сельский, Аналитический час «Дни воинской славы России»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им.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И.Ярыгина</w:t>
            </w:r>
            <w:proofErr w:type="spellEnd"/>
          </w:p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с. Сизая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«Московская школа им. И.С.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Ярыгина</w:t>
            </w:r>
          </w:p>
        </w:tc>
      </w:tr>
      <w:tr w:rsidR="000430DE" w:rsidRPr="000430DE" w:rsidTr="000430DE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Игровая программа «Веселое время»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03.07 </w:t>
            </w:r>
          </w:p>
          <w:p w:rsidR="000430DE" w:rsidRPr="000430DE" w:rsidRDefault="000430DE" w:rsidP="00043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2016 г., посвященные </w:t>
      </w:r>
      <w:r w:rsidRPr="000430D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Году Российского кино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Всего: 12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удачные:</w:t>
      </w:r>
    </w:p>
    <w:tbl>
      <w:tblPr>
        <w:tblW w:w="1076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4392"/>
        <w:gridCol w:w="2631"/>
        <w:gridCol w:w="3060"/>
      </w:tblGrid>
      <w:tr w:rsidR="000430DE" w:rsidRPr="000430DE" w:rsidTr="000430DE">
        <w:trPr>
          <w:trHeight w:val="453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и место проведения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</w:tr>
      <w:tr w:rsidR="000430DE" w:rsidRPr="000430DE" w:rsidTr="000430DE">
        <w:trPr>
          <w:trHeight w:val="9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Сельское, 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-игровая программа «Путешествие по стране кино»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08.01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</w:tr>
      <w:tr w:rsidR="000430DE" w:rsidRPr="000430DE" w:rsidTr="000430DE">
        <w:trPr>
          <w:trHeight w:val="9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просмотр фильма «Варвара – русская  коса», конкурс рисунков «Нарисуй увиденное»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</w:t>
            </w:r>
          </w:p>
        </w:tc>
      </w:tr>
      <w:tr w:rsidR="000430DE" w:rsidRPr="000430DE" w:rsidTr="000430DE">
        <w:trPr>
          <w:trHeight w:val="9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Сельское, беседа «Нравственное кино в России»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Молодежь</w:t>
            </w:r>
          </w:p>
        </w:tc>
      </w:tr>
      <w:tr w:rsidR="000430DE" w:rsidRPr="000430DE" w:rsidTr="000430DE">
        <w:trPr>
          <w:trHeight w:val="94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Викторина «Фильмы с участием Ю.</w:t>
            </w:r>
            <w:r w:rsidR="003A7C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Никулина»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Мероприятия, планируемые в рамках памятных и знаменательных дат </w:t>
      </w: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2017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244"/>
        <w:gridCol w:w="2694"/>
        <w:gridCol w:w="2409"/>
      </w:tblGrid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Статус, форма, название мероприятия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и место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Год экологии </w:t>
            </w:r>
            <w:r w:rsidRPr="000430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(Согласно Указу президента РФ от 1-го августа 2015 г. под № 392 «О проведении в РФ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Года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 xml:space="preserve"> особо охраняемых природных территорий» 2017 год в России объявлен годом экологии.)</w:t>
            </w:r>
          </w:p>
        </w:tc>
      </w:tr>
      <w:tr w:rsidR="000430DE" w:rsidRPr="000430DE" w:rsidTr="000430DE">
        <w:trPr>
          <w:trHeight w:val="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«Поделки с фантазией»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</w:t>
            </w:r>
          </w:p>
        </w:tc>
      </w:tr>
      <w:tr w:rsidR="000430DE" w:rsidRPr="000430DE" w:rsidTr="000430DE">
        <w:trPr>
          <w:trHeight w:val="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Эко-викторина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</w:p>
        </w:tc>
      </w:tr>
      <w:tr w:rsidR="000430DE" w:rsidRPr="000430DE" w:rsidTr="000430DE">
        <w:trPr>
          <w:trHeight w:val="9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«Зеленый рейд»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категорий населения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Организация деятельности клубных формирований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 клубных формирований – 15/ 168 (в соответствии с формой 7-НК)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детей – 6/69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молодёжи – 2/31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Самодеятельные объединения досугового общения: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Физкультурно-оздоровительные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34"/>
        <w:gridCol w:w="5013"/>
      </w:tblGrid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направление деятельности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учреждении работает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«Настольный теннис», 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</w:t>
            </w:r>
            <w:proofErr w:type="gramEnd"/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стабильные и интересные клубные формирования из общего числа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34"/>
        <w:gridCol w:w="5013"/>
      </w:tblGrid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направление деятельности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учреждении работает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«Настольный теннис» 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</w:t>
            </w:r>
            <w:proofErr w:type="gramEnd"/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Стоп кадр» фото-кружок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Клубные формирования, созданные в течение 2016 года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34"/>
        <w:gridCol w:w="5013"/>
      </w:tblGrid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направление деятельности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учреждении работает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«Наши руки не до скуки»,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</w:t>
            </w:r>
            <w:proofErr w:type="gramEnd"/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Суркуне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клуб по интересам</w:t>
            </w:r>
          </w:p>
        </w:tc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клубных формирований (с учетом формирований самодеятельного народного творчества), в которых занимаются несовершеннолетние, находящиеся в социально опасном положении (сколько человек) в соответствии с отчётами о работе с несовершеннолетними в СОП - 0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 любительского (самодеятельного) художественного творчества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Всего:  </w:t>
      </w: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9/81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(в соответствии с количеством, указанным в форме 7-НК)</w:t>
      </w:r>
    </w:p>
    <w:tbl>
      <w:tblPr>
        <w:tblW w:w="1092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127"/>
        <w:gridCol w:w="3403"/>
        <w:gridCol w:w="1844"/>
        <w:gridCol w:w="1135"/>
        <w:gridCol w:w="1135"/>
        <w:gridCol w:w="1276"/>
      </w:tblGrid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формирований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самодеятельного народного творчества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Название коллектива (ОБЯЗАТЕЛЬНО) и учреждения,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котором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он работает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ФИО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руководителя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Детский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(указать возраст участников от – до)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Взрослый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(указать возраст участников</w:t>
            </w:r>
            <w:proofErr w:type="gramEnd"/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– до)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Оркестры и инструментальные ансамбли: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Духовой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Народных инструментов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36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Другие, какие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405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42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435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Хоры и вокальные ансамбли: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Академический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Русской песни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Эстрадный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Авторской песни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915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Другие, какие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Хоровой ансамбль 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Сизиночка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СДК с. Сизая 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Петряков Владимир Алексеевич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50-80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430DE" w:rsidRPr="000430DE" w:rsidTr="000430DE">
        <w:trPr>
          <w:trHeight w:val="495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Солисты народного направления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Петряков Владимир Алексеевич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430DE" w:rsidRPr="000430DE" w:rsidTr="000430DE">
        <w:trPr>
          <w:trHeight w:val="525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группа «Забава»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Хлопоцкая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Альбина </w:t>
            </w: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Петровна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0430DE" w:rsidRPr="000430DE" w:rsidTr="000430DE">
        <w:trPr>
          <w:trHeight w:val="39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Взрослая вокальная группа солистов «Звездопад» 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СДК с. Сизая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Оксана Геннадьевна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0430DE" w:rsidRPr="000430DE" w:rsidTr="000430DE">
        <w:trPr>
          <w:trHeight w:val="36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Вокальный дуэт «Танго»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СДК с. Сизая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Петряков Владимир Алексеевич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68-75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430DE" w:rsidRPr="000430DE" w:rsidTr="000430DE">
        <w:trPr>
          <w:trHeight w:val="30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 вокальная студия «Крутые детки»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Самойлова Оксана Геннадьевна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Хореографические коллективы: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Классического танца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Народного танца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Современного, эстрадного танца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Спортивного бального танца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Другие, какие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Театральные коллективы: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Драматические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Эстрадные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Агитбригады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Литературные 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Цирковые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rPr>
          <w:trHeight w:val="480"/>
        </w:trPr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Другие, какие</w:t>
            </w:r>
          </w:p>
        </w:tc>
        <w:tc>
          <w:tcPr>
            <w:tcW w:w="3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кружок «Живая строка»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Румянцев Антон Георгиевич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430DE" w:rsidRPr="000430DE" w:rsidTr="000430DE">
        <w:trPr>
          <w:trHeight w:val="525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кружок «Вдохновение»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Сошникова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Олеся Николаевна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0430DE" w:rsidRPr="000430DE" w:rsidTr="000430DE">
        <w:trPr>
          <w:trHeight w:val="630"/>
        </w:trPr>
        <w:tc>
          <w:tcPr>
            <w:tcW w:w="212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Театральный кружок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«Арлекин»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Сошникова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Олеся Николаевна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Коллективы, имеющие почетные звания Красноярского края «Народный самодеятельный коллектив», «Образцовый художественный коллектив», «Народная самодеятельная студия»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Всего________</w:t>
      </w:r>
    </w:p>
    <w:tbl>
      <w:tblPr>
        <w:tblW w:w="1090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8"/>
        <w:gridCol w:w="3683"/>
        <w:gridCol w:w="1134"/>
        <w:gridCol w:w="1558"/>
        <w:gridCol w:w="3962"/>
      </w:tblGrid>
      <w:tr w:rsidR="000430DE" w:rsidRPr="000430DE" w:rsidTr="000430DE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 направление любительского искусства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 присвоено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(год)</w:t>
            </w: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 подтверждено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(год)</w:t>
            </w:r>
          </w:p>
        </w:tc>
        <w:tc>
          <w:tcPr>
            <w:tcW w:w="3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творческой деятельности за год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(обновление репертуара, инструментов, костюмов, гастроли, концерты и т.п.)</w:t>
            </w:r>
          </w:p>
        </w:tc>
      </w:tr>
      <w:tr w:rsidR="000430DE" w:rsidRPr="000430DE" w:rsidTr="000430DE"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Коллективы любительского (самодеятельного) художественного творчества, созданные в 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течение отчетного года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5334"/>
        <w:gridCol w:w="5008"/>
      </w:tblGrid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деятельности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«Забава» 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вокальное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«Живая строка»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«Арлекин»</w:t>
            </w:r>
          </w:p>
        </w:tc>
        <w:tc>
          <w:tcPr>
            <w:tcW w:w="5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коллективов в конкурсах и фестивалях:</w:t>
      </w:r>
    </w:p>
    <w:tbl>
      <w:tblPr>
        <w:tblW w:w="1087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527"/>
        <w:gridCol w:w="1620"/>
        <w:gridCol w:w="2520"/>
        <w:gridCol w:w="1512"/>
        <w:gridCol w:w="1696"/>
      </w:tblGrid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и название конкурса, фестиваля (городской, районный, зональный, краевой, региональный, всероссийский, международный)</w:t>
            </w:r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и место проведения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коллектив,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составе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участвовал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участия (звание лауреата, диплом и т.п.)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XXIV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районный</w:t>
            </w:r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народного творчества «Цвети над Шушей, радуга» фестиваль   детского творчества «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Пксть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всегда будет солнце!»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18.03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11-00час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Ильичевский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Вокальная группа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«Крутые детки»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Варвара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Кокоулина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Дуч</w:t>
            </w:r>
            <w:proofErr w:type="spellEnd"/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Дл</w:t>
            </w:r>
            <w:proofErr w:type="spellEnd"/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XXIV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районный</w:t>
            </w:r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народного творчества «Цвети над Шушей, радуга» открытый конкурс патриотической песни «Любовь моя – Россия!»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11-00час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Оксана Самойлова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Дл</w:t>
            </w:r>
            <w:proofErr w:type="spellEnd"/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Конкурс  чтецов «В свете рампы -2016» в рамках XXIV  районного фестиваля народного творчества «Цвети над Шушей, радуга!», посвящённом Международному Дню театра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27.03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11-00час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Алина Розенталь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Андрей Михайлов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 конкурс  молодежного творчества 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«ПОКОЛЕНИЕ NEXT»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21.04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11-00час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Андрей Михайлов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Отдел культуры, молодёжной политики, физкультуры и спорта администрации Шушенского района;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бюджетное учреждение «Районный центр культуры»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Открытый городской фестиваль-конкурс «Зажигаются звезды»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г.Саяногорск</w:t>
            </w:r>
            <w:proofErr w:type="spell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17-00час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ЦДТ</w:t>
            </w:r>
          </w:p>
          <w:p w:rsidR="000430DE" w:rsidRPr="000430DE" w:rsidRDefault="00FD16BC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Г. Саяногорск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Театральная группа «Живая строка»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отдел образования, Муниципальное бюджетное учреждение 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дополнительного образования «Центр детского творчества» МО г. Саяногорск.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Фестиваль  авторской песни, стихов и прозы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«Журавлиная  горка»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в рамках XXIVI районного фестиваля народного творчества  «Цвети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Шушей, радуга!»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12.05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18-00час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Оксана Самойлова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Вадим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Шишлянников</w:t>
            </w:r>
            <w:proofErr w:type="spellEnd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IIc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Отдел  культуры, молодёжной политики, физкультуры и спорта администрации  Шушенского  района  на базе муниципального бюджетного учреждения культуры «Районный центр культуры 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районный фестиваль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Шушь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мастеровая»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10-00час.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Алла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Братчук</w:t>
            </w:r>
            <w:proofErr w:type="spellEnd"/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Людмила Кочеткова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Оксана Самойлова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Татьяна Тихонова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4Блп 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 праздник, посвященный День славянской письменности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21.05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12-00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Оксана Самойлова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Дуч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фестиваль «МИР Сибири» интерактивная площадка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08.07-10.07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РЦК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Подворье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Сизинской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территории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Вокальный коллектив «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Сизиночка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 культуры с. 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Сизая</w:t>
            </w:r>
            <w:proofErr w:type="gramEnd"/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Оксана Самойлова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4Дуч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IX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региональный фестиваль казачьих традиций «Саянский острог»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Июль м-ц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Вокальный коллектив «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Сизиночка</w:t>
            </w:r>
            <w:proofErr w:type="spell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ДЛ</w:t>
            </w:r>
            <w:proofErr w:type="gram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proofErr w:type="spellStart"/>
            <w:proofErr w:type="gramEnd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ст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Краевое межнациональное мероприятие «День многонациональной Сибири»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03.09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11-00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Сизинский ДК</w:t>
            </w:r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Альбина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Хлопоцкая</w:t>
            </w:r>
            <w:proofErr w:type="spellEnd"/>
          </w:p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Елена </w:t>
            </w: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Анисеня</w:t>
            </w:r>
            <w:proofErr w:type="spellEnd"/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7Дуч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Шушенского района</w:t>
            </w:r>
          </w:p>
        </w:tc>
      </w:tr>
      <w:tr w:rsidR="000430DE" w:rsidRPr="000430DE" w:rsidTr="000430DE">
        <w:tc>
          <w:tcPr>
            <w:tcW w:w="3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Краевой молодежный 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фестиваль «Новый фарватер» номинация «РЕП»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А. Михайлов</w:t>
            </w: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>Дуч</w:t>
            </w:r>
            <w:proofErr w:type="spellEnd"/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Оргкомитет </w:t>
            </w:r>
            <w:r w:rsidRPr="000430D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молодежного фестиваля «Новый фарватер»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Клубные формирования, в которых занимаются люди с ограниченными возможностями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1559"/>
        <w:gridCol w:w="1843"/>
        <w:gridCol w:w="2410"/>
        <w:gridCol w:w="2409"/>
      </w:tblGrid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клубного формирования и направление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Учреждение, в котором оно работает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Общее количество участников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участников – людей с ограниченными возможностями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них детей до 14 лет</w:t>
            </w:r>
          </w:p>
        </w:tc>
      </w:tr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«Крутые детки» вокального направления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Сизиночка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хоровой ансамбль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Клубные формирования, в которых занимаются люди пожилого возраста</w:t>
      </w:r>
    </w:p>
    <w:tbl>
      <w:tblPr>
        <w:tblW w:w="1088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2268"/>
        <w:gridCol w:w="2551"/>
      </w:tblGrid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Название клубного формирования и направление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Учреждение, в котором оно работает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Общее количество участников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участников – людей пожилого возраста</w:t>
            </w:r>
          </w:p>
        </w:tc>
      </w:tr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Солисты-вокалисты народного направления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430DE" w:rsidRPr="000430DE" w:rsidTr="000430D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Хоровой ансамбль 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Сизиночка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Национальное творчество 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Национальные самодеятельные объединения досугового общения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 клубные формирования (исключая клубные формирования КМНС):</w:t>
      </w:r>
    </w:p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7"/>
        <w:gridCol w:w="2977"/>
        <w:gridCol w:w="1843"/>
        <w:gridCol w:w="2268"/>
      </w:tblGrid>
      <w:tr w:rsidR="000430DE" w:rsidRPr="000430DE" w:rsidTr="000430DE">
        <w:trPr>
          <w:trHeight w:val="66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Наименование, направление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учреждении работает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 </w:t>
            </w:r>
          </w:p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 14 лет</w:t>
            </w:r>
          </w:p>
        </w:tc>
      </w:tr>
      <w:tr w:rsidR="000430DE" w:rsidRPr="000430DE" w:rsidTr="000430DE">
        <w:trPr>
          <w:trHeight w:val="21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Суркуне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клуб по интересам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МБУК «СДК» с. Сизая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430DE" w:rsidRPr="000430DE" w:rsidRDefault="000430DE" w:rsidP="00043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Pr="000430DE" w:rsidRDefault="000430DE" w:rsidP="000430DE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00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Сохранение и развитие казачьей культуры</w:t>
      </w:r>
    </w:p>
    <w:p w:rsidR="000430DE" w:rsidRPr="000430DE" w:rsidRDefault="000430DE" w:rsidP="000430DE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Коллективы любительского (самодеятельного) художественного творчества, </w:t>
      </w: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сохраняющих</w:t>
      </w:r>
      <w:proofErr w:type="gram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развивающих казачью культуру</w:t>
      </w:r>
    </w:p>
    <w:p w:rsidR="000430DE" w:rsidRPr="000430DE" w:rsidRDefault="000430DE" w:rsidP="000430DE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5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559"/>
        <w:gridCol w:w="1701"/>
        <w:gridCol w:w="1701"/>
        <w:gridCol w:w="1008"/>
      </w:tblGrid>
      <w:tr w:rsidR="000430DE" w:rsidRPr="000430DE" w:rsidTr="000430DE">
        <w:trPr>
          <w:trHeight w:val="60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 самодеятельного народного творчества и учреждение, в котором он работает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 (полностью)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ind w:righ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</w:tr>
      <w:tr w:rsidR="000430DE" w:rsidRPr="000430DE" w:rsidTr="000430DE">
        <w:trPr>
          <w:trHeight w:val="60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</w:t>
            </w:r>
          </w:p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 возраст участников от – до)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Взрослый </w:t>
            </w:r>
          </w:p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(указать возраст участников от – до)</w:t>
            </w:r>
          </w:p>
        </w:tc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0DE" w:rsidRPr="000430DE" w:rsidRDefault="000430DE" w:rsidP="00043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30DE" w:rsidRPr="000430DE" w:rsidTr="000430D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Сизиночка</w:t>
            </w:r>
            <w:proofErr w:type="spellEnd"/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хоровой ансамбль </w:t>
            </w:r>
          </w:p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СДК с. Сизая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Петряков Владимир Алексеевич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50-80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0DE" w:rsidRPr="000430DE" w:rsidRDefault="000430DE" w:rsidP="000430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30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</w:tbl>
    <w:p w:rsidR="000430DE" w:rsidRPr="000430DE" w:rsidRDefault="000430DE" w:rsidP="000430DE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0DE" w:rsidRDefault="000430DE" w:rsidP="00997E6D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директор МБУК «СДК» с. Сизая                                         О.Г. Самойлова</w:t>
      </w:r>
      <w:proofErr w:type="gramEnd"/>
    </w:p>
    <w:p w:rsidR="00997E6D" w:rsidRDefault="00997E6D" w:rsidP="00997E6D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работы СДК на февраль 2017 года</w:t>
      </w:r>
    </w:p>
    <w:tbl>
      <w:tblPr>
        <w:tblStyle w:val="af"/>
        <w:tblpPr w:leftFromText="180" w:rightFromText="180" w:vertAnchor="text" w:horzAnchor="margin" w:tblpXSpec="center" w:tblpY="44"/>
        <w:tblW w:w="10597" w:type="dxa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2268"/>
        <w:gridCol w:w="1134"/>
        <w:gridCol w:w="850"/>
        <w:gridCol w:w="992"/>
        <w:gridCol w:w="2693"/>
      </w:tblGrid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ind w:left="2410"/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Форма мероприятия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Дата, время проведения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Категория населения</w:t>
            </w: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b/>
                <w:sz w:val="24"/>
                <w:szCs w:val="24"/>
              </w:rPr>
            </w:pPr>
            <w:r w:rsidRPr="00997E6D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ind w:left="2552" w:firstLine="2552"/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«Рисуем на камнях»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Мастер-класс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01.02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16:00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Дети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Е.А. Левченко 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«По свету за сказкой»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викторина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д/с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Солнышко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07.02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16:30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Дети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Т.В. Мазуренко 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«Бой-</w:t>
            </w:r>
            <w:proofErr w:type="spellStart"/>
            <w:r w:rsidRPr="00997E6D">
              <w:rPr>
                <w:sz w:val="24"/>
                <w:szCs w:val="24"/>
              </w:rPr>
              <w:t>гел</w:t>
            </w:r>
            <w:proofErr w:type="spellEnd"/>
            <w:r w:rsidRPr="00997E6D">
              <w:rPr>
                <w:sz w:val="24"/>
                <w:szCs w:val="24"/>
              </w:rPr>
              <w:t>-шоу»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proofErr w:type="spellStart"/>
            <w:r w:rsidRPr="00997E6D">
              <w:rPr>
                <w:sz w:val="24"/>
                <w:szCs w:val="24"/>
              </w:rPr>
              <w:t>Конкурсн</w:t>
            </w:r>
            <w:proofErr w:type="gramStart"/>
            <w:r w:rsidRPr="00997E6D">
              <w:rPr>
                <w:sz w:val="24"/>
                <w:szCs w:val="24"/>
              </w:rPr>
              <w:t>о</w:t>
            </w:r>
            <w:proofErr w:type="spellEnd"/>
            <w:r w:rsidRPr="00997E6D">
              <w:rPr>
                <w:sz w:val="24"/>
                <w:szCs w:val="24"/>
              </w:rPr>
              <w:t>-</w:t>
            </w:r>
            <w:proofErr w:type="gramEnd"/>
            <w:r w:rsidRPr="00997E6D">
              <w:rPr>
                <w:sz w:val="24"/>
                <w:szCs w:val="24"/>
              </w:rPr>
              <w:t xml:space="preserve"> развлекательная программа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10.02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16:00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Дети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Т.В. Мазуренко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«Мужество наших земляков»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Тематический час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15.02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15:00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Учащиеся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Е.А. Левченко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«Кто кого!!!»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Шахматный турник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школа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17.02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Учащиеся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Е.А. Левченко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«Самая мужская вечеринка»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proofErr w:type="gramStart"/>
            <w:r w:rsidRPr="00997E6D">
              <w:rPr>
                <w:sz w:val="24"/>
                <w:szCs w:val="24"/>
              </w:rPr>
              <w:t>Вечер-отдыха</w:t>
            </w:r>
            <w:proofErr w:type="gramEnd"/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18.02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19:00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Взрослые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О.Г. Самойлова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"Самый смелый, самый лучший"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Фотовыставка 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20.02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Смешанная категория населения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Е.А. Левченко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Т.В. Мазуренко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«Наша  сила,  сила духа»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Игры, развлечения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д/с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Солнышко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21.02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16:30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Дети </w:t>
            </w: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Т.В. Мазуренко</w:t>
            </w:r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"За мужчин, сильных и красивых!"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Концертная программа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22.02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17:00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Смешанная категория населения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Е.А. Левченко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Т.В. Мазуренко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proofErr w:type="spellStart"/>
            <w:r w:rsidRPr="00997E6D">
              <w:rPr>
                <w:sz w:val="24"/>
                <w:szCs w:val="24"/>
              </w:rPr>
              <w:t>О.Г.Самойлова</w:t>
            </w:r>
            <w:proofErr w:type="spellEnd"/>
          </w:p>
        </w:tc>
      </w:tr>
      <w:tr w:rsidR="00997E6D" w:rsidRPr="00997E6D" w:rsidTr="00997E6D">
        <w:tc>
          <w:tcPr>
            <w:tcW w:w="817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«А, ну-ка, парни!»</w:t>
            </w:r>
          </w:p>
        </w:tc>
        <w:tc>
          <w:tcPr>
            <w:tcW w:w="2268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Конкурсная программа </w:t>
            </w:r>
          </w:p>
        </w:tc>
        <w:tc>
          <w:tcPr>
            <w:tcW w:w="1134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СДК</w:t>
            </w:r>
          </w:p>
        </w:tc>
        <w:tc>
          <w:tcPr>
            <w:tcW w:w="850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22.02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20:00</w:t>
            </w:r>
          </w:p>
        </w:tc>
        <w:tc>
          <w:tcPr>
            <w:tcW w:w="992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 xml:space="preserve">Молодежь </w:t>
            </w:r>
          </w:p>
          <w:p w:rsidR="00997E6D" w:rsidRPr="00997E6D" w:rsidRDefault="00997E6D" w:rsidP="00997E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997E6D" w:rsidRPr="00997E6D" w:rsidRDefault="00997E6D" w:rsidP="00997E6D">
            <w:pPr>
              <w:rPr>
                <w:sz w:val="24"/>
                <w:szCs w:val="24"/>
              </w:rPr>
            </w:pPr>
            <w:r w:rsidRPr="00997E6D">
              <w:rPr>
                <w:sz w:val="24"/>
                <w:szCs w:val="24"/>
              </w:rPr>
              <w:t>Е.А. Левченко</w:t>
            </w:r>
          </w:p>
        </w:tc>
      </w:tr>
    </w:tbl>
    <w:p w:rsidR="00997E6D" w:rsidRPr="00997E6D" w:rsidRDefault="00997E6D" w:rsidP="00997E6D">
      <w:pPr>
        <w:pStyle w:val="ae"/>
        <w:jc w:val="center"/>
        <w:rPr>
          <w:rFonts w:ascii="Times New Roman" w:hAnsi="Times New Roman"/>
          <w:b/>
          <w:i/>
          <w:sz w:val="24"/>
          <w:szCs w:val="24"/>
        </w:rPr>
      </w:pPr>
      <w:r w:rsidRPr="00997E6D">
        <w:rPr>
          <w:rFonts w:ascii="Times New Roman" w:hAnsi="Times New Roman"/>
          <w:b/>
          <w:i/>
          <w:sz w:val="24"/>
          <w:szCs w:val="24"/>
        </w:rPr>
        <w:t>Настольный теннис, шашки, шахматы с 12:00 до 19:00</w:t>
      </w:r>
    </w:p>
    <w:p w:rsidR="00997E6D" w:rsidRPr="00997E6D" w:rsidRDefault="00997E6D" w:rsidP="00997E6D">
      <w:pPr>
        <w:pStyle w:val="ae"/>
        <w:jc w:val="center"/>
        <w:rPr>
          <w:rFonts w:ascii="Times New Roman" w:hAnsi="Times New Roman"/>
          <w:b/>
          <w:i/>
          <w:sz w:val="24"/>
          <w:szCs w:val="24"/>
        </w:rPr>
      </w:pPr>
      <w:r w:rsidRPr="00997E6D">
        <w:rPr>
          <w:rFonts w:ascii="Times New Roman" w:hAnsi="Times New Roman"/>
          <w:b/>
          <w:i/>
          <w:sz w:val="24"/>
          <w:szCs w:val="24"/>
        </w:rPr>
        <w:t xml:space="preserve">Пятница 17:00-18:00 детская дискотека;    пятница,  суббота – </w:t>
      </w:r>
      <w:proofErr w:type="spellStart"/>
      <w:r w:rsidRPr="00997E6D">
        <w:rPr>
          <w:rFonts w:ascii="Times New Roman" w:hAnsi="Times New Roman"/>
          <w:b/>
          <w:i/>
          <w:sz w:val="24"/>
          <w:szCs w:val="24"/>
        </w:rPr>
        <w:t>дискотанцы</w:t>
      </w:r>
      <w:proofErr w:type="spellEnd"/>
      <w:r w:rsidRPr="00997E6D">
        <w:rPr>
          <w:rFonts w:ascii="Times New Roman" w:hAnsi="Times New Roman"/>
          <w:b/>
          <w:i/>
          <w:sz w:val="24"/>
          <w:szCs w:val="24"/>
        </w:rPr>
        <w:t xml:space="preserve">   с 20:00 до 23:00</w:t>
      </w:r>
    </w:p>
    <w:p w:rsidR="00997E6D" w:rsidRPr="00997E6D" w:rsidRDefault="00997E6D" w:rsidP="00997E6D">
      <w:pPr>
        <w:pStyle w:val="ae"/>
        <w:jc w:val="center"/>
        <w:rPr>
          <w:rFonts w:ascii="Times New Roman" w:hAnsi="Times New Roman"/>
          <w:color w:val="7030A0"/>
          <w:sz w:val="24"/>
          <w:szCs w:val="24"/>
        </w:rPr>
      </w:pPr>
      <w:r w:rsidRPr="00997E6D">
        <w:rPr>
          <w:rFonts w:ascii="Times New Roman" w:hAnsi="Times New Roman"/>
          <w:b/>
          <w:i/>
          <w:color w:val="7030A0"/>
          <w:sz w:val="24"/>
          <w:szCs w:val="24"/>
        </w:rPr>
        <w:t>План может дополняться, корректироваться</w:t>
      </w:r>
      <w:r w:rsidRPr="00997E6D">
        <w:rPr>
          <w:rFonts w:ascii="Times New Roman" w:hAnsi="Times New Roman"/>
          <w:color w:val="7030A0"/>
          <w:sz w:val="24"/>
          <w:szCs w:val="24"/>
        </w:rPr>
        <w:t>.</w:t>
      </w:r>
    </w:p>
    <w:p w:rsidR="00997E6D" w:rsidRPr="00997E6D" w:rsidRDefault="00997E6D" w:rsidP="00511FA5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7E6D" w:rsidRDefault="00997E6D" w:rsidP="00511FA5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FA5" w:rsidRPr="000430DE" w:rsidRDefault="00511FA5" w:rsidP="00511FA5">
      <w:pPr>
        <w:spacing w:after="12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  сведению получателей мер социальной поддержки (льгот)!</w:t>
      </w:r>
    </w:p>
    <w:p w:rsidR="00511FA5" w:rsidRPr="000430DE" w:rsidRDefault="00511FA5" w:rsidP="00511FA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социальной защиты населения администрации Шушенского района напоминает, что в соответствии с постановлением администрации Шушенского района от 08.07.2009 г. № 859 «О предоставлении мер  социальной поддержки отдельным категориям граждан по оплате жилья и коммунальных услуг в денежной форме»  </w:t>
      </w:r>
      <w:r w:rsidRPr="00043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</w:t>
      </w: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 социальной поддержки (льготы) на сжиженный газ в баллонах производится </w:t>
      </w: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фактическому потреблению,  </w:t>
      </w:r>
      <w:r w:rsidRPr="000430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</w:t>
      </w:r>
      <w:r w:rsidRPr="000430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более</w:t>
      </w:r>
      <w:proofErr w:type="gramStart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норматив потребления, установленный для населения Красноярского края. Получателям  мер социальной поддержки (льгот)  для расчета  льготы на сжиженный газ в баллонах необходимо </w:t>
      </w:r>
      <w:r w:rsidRPr="000430D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представлять в отдел социальных выплат абонентскую книжку на газ, товарный чек и кассовые  чеки на приобретение газовых баллонов. Необходимые документы для начисления  льготы за сжиженный газ в баллонах за 2016 год будут приниматься отделом социальных выплат до 01.02.2017 г.</w:t>
      </w:r>
    </w:p>
    <w:p w:rsidR="00511FA5" w:rsidRPr="000430DE" w:rsidRDefault="00511FA5" w:rsidP="00511F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доводим до Вашего сведения, что с 01.01.2010 г. изменены условия предоставления ежемесячной денежной выплаты пенсионерам, не имеющим льготного статуса. Право на получение ЕДВ  с 2010 года  имеют только пенсионеры, достигшие нетрудоспособного возраста: женщины – 55 лет, мужчины -  60 лет. Выплата ЕДВ гражданам, состоящим на учете в управлении социальной защиты населения по состоянию на 01.01.2010 г. назначена автоматически, без предоставления гражданами документов. Гражданам, у которых возникло право на ЕДВ после 01.01.2010 г., выплата осуществляется со дня обращения за ней, но не ранее дня возникновения права на ЕДВ. Днем обращения за ЕДВ в соответствии с Порядком предоставления отдельным категориям граждан ежемесячной денежной выплаты считается день подачи  в управление социальной защиты населения заявления на ЕДВ со всеми необходимыми документами. В соответствии с вышеизложенным, </w:t>
      </w: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всем пенсионерам, не имеющим льготного статуса, у которых право на ЕДВ возникло после 01.01.2010 г., и не сдавшим документы на ЕДВ, необходимо обратиться в управление социальной защиты населения, отдел социальных выплат, и сдать необходимый пакет документов для назначения ЕДВ.</w:t>
      </w:r>
    </w:p>
    <w:p w:rsidR="00511FA5" w:rsidRPr="000430DE" w:rsidRDefault="00511FA5" w:rsidP="00511FA5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FA5" w:rsidRPr="000430DE" w:rsidRDefault="00511FA5" w:rsidP="00511F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1FA5" w:rsidRPr="000430DE" w:rsidRDefault="00511FA5" w:rsidP="00511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Справки по телефонам: </w:t>
      </w: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3-26-90</w:t>
      </w:r>
    </w:p>
    <w:p w:rsidR="00511FA5" w:rsidRPr="000430DE" w:rsidRDefault="00511FA5" w:rsidP="00511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FA5" w:rsidRPr="000430DE" w:rsidRDefault="00511FA5" w:rsidP="00511F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0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социальных выплат УСЗН  администрации Шушенского района</w:t>
      </w:r>
    </w:p>
    <w:p w:rsidR="00FD16BC" w:rsidRPr="000430DE" w:rsidRDefault="00FD16BC" w:rsidP="00511FA5">
      <w:pPr>
        <w:tabs>
          <w:tab w:val="left" w:pos="2535"/>
        </w:tabs>
        <w:rPr>
          <w:sz w:val="24"/>
          <w:szCs w:val="24"/>
        </w:rPr>
      </w:pPr>
    </w:p>
    <w:p w:rsidR="00511FA5" w:rsidRPr="003E14C4" w:rsidRDefault="00511FA5" w:rsidP="00511FA5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4C4">
        <w:rPr>
          <w:rFonts w:ascii="Times New Roman" w:hAnsi="Times New Roman" w:cs="Times New Roman"/>
          <w:b/>
          <w:sz w:val="24"/>
          <w:szCs w:val="24"/>
        </w:rPr>
        <w:t>Новые виды имущества: предприятие как имущественный комплекс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 наступлением 2017 года вступил в силу целый ряд законов, затрагивающих разные сферы жизни граждан России. Одним из таких законов является закон от 13.07.2016 № 218-ФЗ «О государственной регистрации недвижимости».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Теперь наряду с квартирами, гаражами, дачами и земельными участками поставить на государственный кадастровый учет, </w:t>
      </w:r>
      <w:proofErr w:type="gramStart"/>
      <w:r w:rsidRPr="003E14C4">
        <w:rPr>
          <w:rFonts w:ascii="Times New Roman" w:hAnsi="Times New Roman" w:cs="Times New Roman"/>
        </w:rPr>
        <w:t>а</w:t>
      </w:r>
      <w:proofErr w:type="gramEnd"/>
      <w:r w:rsidRPr="003E14C4">
        <w:rPr>
          <w:rFonts w:ascii="Times New Roman" w:hAnsi="Times New Roman" w:cs="Times New Roman"/>
        </w:rPr>
        <w:t xml:space="preserve"> следовательно, и зарегистрировать право можно на новый вид объекта недвижимости -  предприятие как имущественный комплекс (ПИК).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Согласно статье 132 Гражданского кодекса РФ предприятием как объектом прав признается имущественный комплекс, используемый для осуществления предпринимательской деятельности. Предприятие в целом как имущественный комплекс признается объектом недвижимости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ПИК или его часть могут быть объектом купли-продажи, залога, аренды и других сделок, связанных с установлением, изменением и прекращением прав. В состав ПИК входят все виды имущества, </w:t>
      </w:r>
      <w:r w:rsidRPr="003E14C4">
        <w:rPr>
          <w:rFonts w:ascii="Times New Roman" w:hAnsi="Times New Roman" w:cs="Times New Roman"/>
        </w:rPr>
        <w:lastRenderedPageBreak/>
        <w:t>предназначенные для его деятельности, включая земельные участки, здания и сооружения. То есть в составе ПИК могут быть и отдельные объекты недвижимого имущества - здания, сооружения, земля и т.д.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С 09.01.2017 в центральном аппарате </w:t>
      </w:r>
      <w:proofErr w:type="spellStart"/>
      <w:r w:rsidRPr="003E14C4">
        <w:rPr>
          <w:rFonts w:ascii="Times New Roman" w:hAnsi="Times New Roman" w:cs="Times New Roman"/>
        </w:rPr>
        <w:t>Росреестра</w:t>
      </w:r>
      <w:proofErr w:type="spellEnd"/>
      <w:r w:rsidRPr="003E14C4">
        <w:rPr>
          <w:rFonts w:ascii="Times New Roman" w:hAnsi="Times New Roman" w:cs="Times New Roman"/>
        </w:rPr>
        <w:t xml:space="preserve">  принимаются заявления (и иные необходимые документы) об осуществлении любых действий, в том числе одновременно государственного кадастрового учета и государственной регистрации права (при создании), в отношении ПИК.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Заявления и документы в центральный аппарат </w:t>
      </w:r>
      <w:proofErr w:type="spellStart"/>
      <w:r w:rsidRPr="003E14C4">
        <w:rPr>
          <w:rFonts w:ascii="Times New Roman" w:hAnsi="Times New Roman" w:cs="Times New Roman"/>
        </w:rPr>
        <w:t>Росреестра</w:t>
      </w:r>
      <w:proofErr w:type="spellEnd"/>
      <w:r w:rsidRPr="003E14C4">
        <w:rPr>
          <w:rFonts w:ascii="Times New Roman" w:hAnsi="Times New Roman" w:cs="Times New Roman"/>
        </w:rPr>
        <w:t xml:space="preserve"> можно представить двумя способами: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- при личном обращении по адресу: г. Москва, ул. Воронцово поле, д. 4а. Для удобства заявителей осуществляется предварительная запись по тел. 8 (495) 531-08-58.;</w:t>
      </w:r>
    </w:p>
    <w:p w:rsidR="00511FA5" w:rsidRPr="00282E3B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- направить документы посредством почтового отправления по адресу: г. Москва, Чистопрудный бульвар, д. 6/19.</w:t>
      </w:r>
    </w:p>
    <w:p w:rsidR="00511FA5" w:rsidRPr="00282E3B" w:rsidRDefault="00511FA5" w:rsidP="00511FA5">
      <w:pPr>
        <w:ind w:left="-567"/>
        <w:jc w:val="both"/>
        <w:rPr>
          <w:rFonts w:ascii="Times New Roman" w:hAnsi="Times New Roman" w:cs="Times New Roman"/>
        </w:rPr>
      </w:pPr>
    </w:p>
    <w:p w:rsidR="00511FA5" w:rsidRPr="003E14C4" w:rsidRDefault="00511FA5" w:rsidP="00511FA5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4C4">
        <w:rPr>
          <w:rFonts w:ascii="Times New Roman" w:hAnsi="Times New Roman" w:cs="Times New Roman"/>
          <w:b/>
          <w:sz w:val="24"/>
          <w:szCs w:val="24"/>
        </w:rPr>
        <w:t>Получить сведения о недвижимости стало проще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 1 января 2017 года вступил в силу закон от 13.07.2016 № 218-ФЗ «О государственной регистрации недвижимости». Закон объединил кадастр недвижимости и реестр прав в Единый государственный реестр недвижимости (ЕГРН).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Стоит отметить, что ЕГРН дает преимущество гражданам, ведь теперь не придется запрашивать отдельно сведения кадастра и реестра прав. Сведения будут предоставляться в виде выписки ЕГРН в течение трех рабочих дней. Данная выписка будет содержать актуальную и достоверную информацию об объекте недвижимости.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Получить выписку может любое лицо. При этом заявитель вправе выбирать, в каком виде представить запрос – бумажном или электронном. Бумажные запросы оформляются при личном обращении или высылаются по почте, электронные оформляются на портале </w:t>
      </w:r>
      <w:proofErr w:type="spellStart"/>
      <w:r w:rsidRPr="003E14C4">
        <w:rPr>
          <w:rFonts w:ascii="Times New Roman" w:hAnsi="Times New Roman" w:cs="Times New Roman"/>
        </w:rPr>
        <w:t>Росреестра</w:t>
      </w:r>
      <w:proofErr w:type="spellEnd"/>
      <w:r w:rsidRPr="003E14C4">
        <w:rPr>
          <w:rFonts w:ascii="Times New Roman" w:hAnsi="Times New Roman" w:cs="Times New Roman"/>
        </w:rPr>
        <w:t xml:space="preserve"> www.rosreestr.ru.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Следует отметить, что запросить сведения электронно более выгодно с материальной точки зрения, так как при таком обращении выписка ЕГРН обойдется гражданину в 300 рублей, а юридическому лицу в 600 рублей, тогда как при ином обращении плата составит 750 рублей и 2200 рублей соответственно.</w:t>
      </w:r>
    </w:p>
    <w:p w:rsidR="00511FA5" w:rsidRPr="00282E3B" w:rsidRDefault="00511FA5" w:rsidP="00511FA5">
      <w:pPr>
        <w:ind w:left="-567"/>
        <w:jc w:val="both"/>
        <w:rPr>
          <w:rFonts w:ascii="Times New Roman" w:hAnsi="Times New Roman" w:cs="Times New Roman"/>
        </w:rPr>
      </w:pPr>
    </w:p>
    <w:p w:rsidR="00511FA5" w:rsidRPr="00282E3B" w:rsidRDefault="00511FA5" w:rsidP="00511FA5">
      <w:pPr>
        <w:ind w:left="-567"/>
        <w:jc w:val="both"/>
        <w:rPr>
          <w:rFonts w:ascii="Times New Roman" w:hAnsi="Times New Roman" w:cs="Times New Roman"/>
        </w:rPr>
      </w:pPr>
    </w:p>
    <w:p w:rsidR="00511FA5" w:rsidRPr="003E14C4" w:rsidRDefault="00511FA5" w:rsidP="00511FA5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4C4">
        <w:rPr>
          <w:rFonts w:ascii="Times New Roman" w:hAnsi="Times New Roman" w:cs="Times New Roman"/>
          <w:b/>
          <w:sz w:val="24"/>
          <w:szCs w:val="24"/>
        </w:rPr>
        <w:t>Новое в деятельности Кадастровой палаты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С 1 января  2017 года, в соответствии с Законом о государственной регистрации недвижимости, Кадастровая палата по Красноярскому краю наделена частью полномочий органа регистрации прав на недвижимое имущество и сделок с ним.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Таким образом, к компетенции Кадастровой палаты относится ведение Единого государственного реестра недвижимости в части внесения и загрузки сведений об объектах недвижимости и объектах землеустройства, ведения кадастровых карт, реестровых дел и книг учета, информационное взаимодействие с кадастровыми инженерами.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lastRenderedPageBreak/>
        <w:t>Помимо этого в компетенции Кадастровой палаты остается прием и выдача документов на государственный кадастровый учет, государственную регистрацию прав и иных видов заявлений на осуществление учетно-регистрационных действий в отношении объектов недвижимости.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Отметим, что с 1 января 2017 года ресурсы государственного кадастра недвижимости и Единого государственного реестра прав на недвижимое имущество и сделок с ним объединены в Единый государственный реестр недвижимости (ЕГРН), в </w:t>
      </w:r>
      <w:proofErr w:type="gramStart"/>
      <w:r w:rsidRPr="003E14C4">
        <w:rPr>
          <w:rFonts w:ascii="Times New Roman" w:hAnsi="Times New Roman" w:cs="Times New Roman"/>
        </w:rPr>
        <w:t>связи</w:t>
      </w:r>
      <w:proofErr w:type="gramEnd"/>
      <w:r w:rsidRPr="003E14C4">
        <w:rPr>
          <w:rFonts w:ascii="Times New Roman" w:hAnsi="Times New Roman" w:cs="Times New Roman"/>
        </w:rPr>
        <w:t xml:space="preserve"> с чем на смену таким понятиям, как предоставление сведений, внесенных в кадастр недвижимости и предоставление сведений, содержащихся в реестре прав пришел термин - предоставление сведений, содержащихся в ЕГРН. Функцию по предоставлению указанных сведений, за исключением сведений о содержании правоустанавливающих документов и их копий, помещенных в реестровые дела, также осуществляет Кадастровая палата.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>Если у заявителя нет времени или возможности забрать из пункта приема и выдачи подлежащие выдаче после осуществления государственного кадастрового учета и (или) государственной регистрации прав документы, то такие документы можно получить курьерской доставкой.</w:t>
      </w:r>
    </w:p>
    <w:p w:rsidR="00511FA5" w:rsidRPr="003E14C4" w:rsidRDefault="00511FA5" w:rsidP="00511FA5">
      <w:pPr>
        <w:ind w:left="-567"/>
        <w:jc w:val="both"/>
        <w:rPr>
          <w:rFonts w:ascii="Times New Roman" w:hAnsi="Times New Roman" w:cs="Times New Roman"/>
        </w:rPr>
      </w:pPr>
      <w:r w:rsidRPr="003E14C4">
        <w:rPr>
          <w:rFonts w:ascii="Times New Roman" w:hAnsi="Times New Roman" w:cs="Times New Roman"/>
        </w:rPr>
        <w:t xml:space="preserve">Предоставление сведений об объектах недвижимости является одной из самых востребованных услуг </w:t>
      </w:r>
      <w:proofErr w:type="spellStart"/>
      <w:r w:rsidRPr="003E14C4">
        <w:rPr>
          <w:rFonts w:ascii="Times New Roman" w:hAnsi="Times New Roman" w:cs="Times New Roman"/>
        </w:rPr>
        <w:t>Росреестра</w:t>
      </w:r>
      <w:proofErr w:type="spellEnd"/>
      <w:r w:rsidRPr="003E14C4">
        <w:rPr>
          <w:rFonts w:ascii="Times New Roman" w:hAnsi="Times New Roman" w:cs="Times New Roman"/>
        </w:rPr>
        <w:t>. Так в 2016 году Кадастровой палатой  по Красноярскому краю обработано 504 488 запросов о предоставлении сведений.</w:t>
      </w:r>
    </w:p>
    <w:p w:rsidR="00511FA5" w:rsidRDefault="00511FA5" w:rsidP="004F2D94">
      <w:pPr>
        <w:tabs>
          <w:tab w:val="left" w:pos="3930"/>
        </w:tabs>
      </w:pPr>
    </w:p>
    <w:p w:rsidR="00511FA5" w:rsidRDefault="00511FA5" w:rsidP="004F2D94">
      <w:pPr>
        <w:tabs>
          <w:tab w:val="left" w:pos="3930"/>
        </w:tabs>
      </w:pPr>
    </w:p>
    <w:p w:rsidR="00511FA5" w:rsidRDefault="00511FA5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0B1028" w:rsidRDefault="000B1028" w:rsidP="004F2D94">
      <w:pPr>
        <w:tabs>
          <w:tab w:val="left" w:pos="3930"/>
        </w:tabs>
      </w:pPr>
    </w:p>
    <w:p w:rsidR="00511FA5" w:rsidRDefault="00511FA5" w:rsidP="004F2D94">
      <w:pPr>
        <w:tabs>
          <w:tab w:val="left" w:pos="3930"/>
        </w:tabs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511FA5" w:rsidRPr="00F26FBC" w:rsidTr="000430DE">
        <w:trPr>
          <w:trHeight w:val="849"/>
        </w:trPr>
        <w:tc>
          <w:tcPr>
            <w:tcW w:w="4644" w:type="dxa"/>
          </w:tcPr>
          <w:p w:rsidR="00511FA5" w:rsidRPr="00F26FBC" w:rsidRDefault="00511FA5" w:rsidP="000430DE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Адрес: 662732,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Красноярский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кра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й,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</w:t>
            </w:r>
            <w:proofErr w:type="spellStart"/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Шушенский</w:t>
            </w:r>
            <w:proofErr w:type="spellEnd"/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р-н, с. Сизая,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ул. Ленина, 86-а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             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Тел. 8(39139)22-6-71, факс: 8(39139) 22-4-31</w:t>
            </w:r>
            <w:proofErr w:type="gramEnd"/>
          </w:p>
        </w:tc>
      </w:tr>
    </w:tbl>
    <w:p w:rsidR="00511FA5" w:rsidRPr="006D3E4C" w:rsidRDefault="00511FA5" w:rsidP="00511FA5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11FA5" w:rsidRPr="002D6304" w:rsidTr="000430DE">
        <w:trPr>
          <w:trHeight w:val="712"/>
        </w:trPr>
        <w:tc>
          <w:tcPr>
            <w:tcW w:w="3227" w:type="dxa"/>
          </w:tcPr>
          <w:p w:rsidR="00511FA5" w:rsidRPr="00AA59F6" w:rsidRDefault="00511FA5" w:rsidP="000430DE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3.04.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2008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г.</w:t>
            </w:r>
            <w:r w:rsidRPr="00AA59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тиражом в </w:t>
            </w:r>
            <w:r w:rsidRPr="00245A4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500 </w:t>
            </w: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экземпляров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511FA5" w:rsidRPr="002D6304" w:rsidTr="000430DE">
        <w:trPr>
          <w:trHeight w:val="992"/>
        </w:trPr>
        <w:tc>
          <w:tcPr>
            <w:tcW w:w="2518" w:type="dxa"/>
          </w:tcPr>
          <w:p w:rsidR="00511FA5" w:rsidRPr="00F26FBC" w:rsidRDefault="00511FA5" w:rsidP="000430DE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6FB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11FA5" w:rsidRPr="004F2D94" w:rsidRDefault="00511FA5" w:rsidP="004F2D94">
      <w:pPr>
        <w:tabs>
          <w:tab w:val="left" w:pos="3930"/>
        </w:tabs>
      </w:pPr>
    </w:p>
    <w:sectPr w:rsidR="00511FA5" w:rsidRPr="004F2D94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E23" w:rsidRDefault="00723E23" w:rsidP="00754C45">
      <w:pPr>
        <w:spacing w:after="0" w:line="240" w:lineRule="auto"/>
      </w:pPr>
      <w:r>
        <w:separator/>
      </w:r>
    </w:p>
  </w:endnote>
  <w:endnote w:type="continuationSeparator" w:id="0">
    <w:p w:rsidR="00723E23" w:rsidRDefault="00723E23" w:rsidP="00754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640822"/>
      <w:docPartObj>
        <w:docPartGallery w:val="Page Numbers (Bottom of Page)"/>
        <w:docPartUnique/>
      </w:docPartObj>
    </w:sdtPr>
    <w:sdtContent>
      <w:p w:rsidR="00997E6D" w:rsidRDefault="00997E6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CA4">
          <w:rPr>
            <w:noProof/>
          </w:rPr>
          <w:t>14</w:t>
        </w:r>
        <w:r>
          <w:fldChar w:fldCharType="end"/>
        </w:r>
      </w:p>
    </w:sdtContent>
  </w:sdt>
  <w:p w:rsidR="00997E6D" w:rsidRDefault="00997E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E23" w:rsidRDefault="00723E23" w:rsidP="00754C45">
      <w:pPr>
        <w:spacing w:after="0" w:line="240" w:lineRule="auto"/>
      </w:pPr>
      <w:r>
        <w:separator/>
      </w:r>
    </w:p>
  </w:footnote>
  <w:footnote w:type="continuationSeparator" w:id="0">
    <w:p w:rsidR="00723E23" w:rsidRDefault="00723E23" w:rsidP="00754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A7ADA"/>
    <w:multiLevelType w:val="hybridMultilevel"/>
    <w:tmpl w:val="1C28A960"/>
    <w:lvl w:ilvl="0" w:tplc="6FEACE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17902"/>
    <w:multiLevelType w:val="hybridMultilevel"/>
    <w:tmpl w:val="68309A2C"/>
    <w:lvl w:ilvl="0" w:tplc="5D8882E8">
      <w:start w:val="1"/>
      <w:numFmt w:val="decimalZero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9E6"/>
    <w:rsid w:val="000430DE"/>
    <w:rsid w:val="000B1028"/>
    <w:rsid w:val="00240E1E"/>
    <w:rsid w:val="00244003"/>
    <w:rsid w:val="002E4DC8"/>
    <w:rsid w:val="003A7CA4"/>
    <w:rsid w:val="003F2065"/>
    <w:rsid w:val="004F2D94"/>
    <w:rsid w:val="00511FA5"/>
    <w:rsid w:val="005D369B"/>
    <w:rsid w:val="00606A45"/>
    <w:rsid w:val="00660B32"/>
    <w:rsid w:val="00723E23"/>
    <w:rsid w:val="00754C45"/>
    <w:rsid w:val="007F43FA"/>
    <w:rsid w:val="00997E6D"/>
    <w:rsid w:val="00AC2670"/>
    <w:rsid w:val="00B049E6"/>
    <w:rsid w:val="00B93AE3"/>
    <w:rsid w:val="00CC37B7"/>
    <w:rsid w:val="00D97F75"/>
    <w:rsid w:val="00FA601D"/>
    <w:rsid w:val="00FD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94"/>
  </w:style>
  <w:style w:type="paragraph" w:styleId="2">
    <w:name w:val="heading 2"/>
    <w:basedOn w:val="a"/>
    <w:next w:val="a"/>
    <w:link w:val="20"/>
    <w:semiHidden/>
    <w:unhideWhenUsed/>
    <w:qFormat/>
    <w:rsid w:val="000430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D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4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C45"/>
  </w:style>
  <w:style w:type="paragraph" w:styleId="a6">
    <w:name w:val="footer"/>
    <w:basedOn w:val="a"/>
    <w:link w:val="a7"/>
    <w:uiPriority w:val="99"/>
    <w:unhideWhenUsed/>
    <w:rsid w:val="00754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C45"/>
  </w:style>
  <w:style w:type="character" w:customStyle="1" w:styleId="apple-converted-space">
    <w:name w:val="apple-converted-space"/>
    <w:basedOn w:val="a0"/>
    <w:rsid w:val="00754C45"/>
  </w:style>
  <w:style w:type="paragraph" w:styleId="a8">
    <w:name w:val="Balloon Text"/>
    <w:basedOn w:val="a"/>
    <w:link w:val="a9"/>
    <w:semiHidden/>
    <w:unhideWhenUsed/>
    <w:rsid w:val="00CC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CC37B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430D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430DE"/>
  </w:style>
  <w:style w:type="character" w:styleId="aa">
    <w:name w:val="Hyperlink"/>
    <w:uiPriority w:val="99"/>
    <w:semiHidden/>
    <w:unhideWhenUsed/>
    <w:rsid w:val="000430D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0430DE"/>
    <w:rPr>
      <w:color w:val="800080" w:themeColor="followedHyperlink"/>
      <w:u w:val="single"/>
    </w:rPr>
  </w:style>
  <w:style w:type="paragraph" w:styleId="ac">
    <w:name w:val="Plain Text"/>
    <w:basedOn w:val="a"/>
    <w:link w:val="ad"/>
    <w:semiHidden/>
    <w:unhideWhenUsed/>
    <w:rsid w:val="000430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semiHidden/>
    <w:rsid w:val="000430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430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Знак1"/>
    <w:basedOn w:val="a"/>
    <w:rsid w:val="000430D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f">
    <w:name w:val="Table Grid"/>
    <w:basedOn w:val="a1"/>
    <w:uiPriority w:val="59"/>
    <w:rsid w:val="00043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0430D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94"/>
  </w:style>
  <w:style w:type="paragraph" w:styleId="2">
    <w:name w:val="heading 2"/>
    <w:basedOn w:val="a"/>
    <w:next w:val="a"/>
    <w:link w:val="20"/>
    <w:semiHidden/>
    <w:unhideWhenUsed/>
    <w:qFormat/>
    <w:rsid w:val="000430D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D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54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4C45"/>
  </w:style>
  <w:style w:type="paragraph" w:styleId="a6">
    <w:name w:val="footer"/>
    <w:basedOn w:val="a"/>
    <w:link w:val="a7"/>
    <w:uiPriority w:val="99"/>
    <w:unhideWhenUsed/>
    <w:rsid w:val="00754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4C45"/>
  </w:style>
  <w:style w:type="character" w:customStyle="1" w:styleId="apple-converted-space">
    <w:name w:val="apple-converted-space"/>
    <w:basedOn w:val="a0"/>
    <w:rsid w:val="00754C45"/>
  </w:style>
  <w:style w:type="paragraph" w:styleId="a8">
    <w:name w:val="Balloon Text"/>
    <w:basedOn w:val="a"/>
    <w:link w:val="a9"/>
    <w:semiHidden/>
    <w:unhideWhenUsed/>
    <w:rsid w:val="00CC3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CC37B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430D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430DE"/>
  </w:style>
  <w:style w:type="character" w:styleId="aa">
    <w:name w:val="Hyperlink"/>
    <w:uiPriority w:val="99"/>
    <w:semiHidden/>
    <w:unhideWhenUsed/>
    <w:rsid w:val="000430D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0430DE"/>
    <w:rPr>
      <w:color w:val="800080" w:themeColor="followedHyperlink"/>
      <w:u w:val="single"/>
    </w:rPr>
  </w:style>
  <w:style w:type="paragraph" w:styleId="ac">
    <w:name w:val="Plain Text"/>
    <w:basedOn w:val="a"/>
    <w:link w:val="ad"/>
    <w:semiHidden/>
    <w:unhideWhenUsed/>
    <w:rsid w:val="000430D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semiHidden/>
    <w:rsid w:val="000430D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430D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Знак1"/>
    <w:basedOn w:val="a"/>
    <w:rsid w:val="000430D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f">
    <w:name w:val="Table Grid"/>
    <w:basedOn w:val="a1"/>
    <w:uiPriority w:val="59"/>
    <w:rsid w:val="00043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uiPriority w:val="59"/>
    <w:rsid w:val="000430D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6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EA589-0886-4673-8EA0-E340F284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21</Pages>
  <Words>4298</Words>
  <Characters>24502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2017-01-21T05:39:00Z</dcterms:created>
  <dcterms:modified xsi:type="dcterms:W3CDTF">2017-01-25T03:54:00Z</dcterms:modified>
</cp:coreProperties>
</file>